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7B19" w:rsidRPr="004E7D4A" w:rsidRDefault="00AD7B19" w:rsidP="00AD7B19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</w:t>
      </w:r>
      <w:r w:rsidRPr="004E7D4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бюджетное </w:t>
      </w:r>
      <w:r w:rsidRPr="004E7D4A">
        <w:rPr>
          <w:sz w:val="28"/>
          <w:szCs w:val="28"/>
        </w:rPr>
        <w:t xml:space="preserve">учреждение </w:t>
      </w:r>
      <w:r>
        <w:rPr>
          <w:sz w:val="28"/>
          <w:szCs w:val="28"/>
        </w:rPr>
        <w:t xml:space="preserve"> </w:t>
      </w:r>
    </w:p>
    <w:p w:rsidR="00AD7B19" w:rsidRPr="004E7D4A" w:rsidRDefault="00AD7B19" w:rsidP="00AD7B19">
      <w:pPr>
        <w:jc w:val="center"/>
        <w:rPr>
          <w:sz w:val="28"/>
          <w:szCs w:val="28"/>
        </w:rPr>
      </w:pPr>
      <w:r w:rsidRPr="004E7D4A">
        <w:rPr>
          <w:sz w:val="28"/>
          <w:szCs w:val="28"/>
        </w:rPr>
        <w:t xml:space="preserve">«Комплексный центр социального обслуживания населения </w:t>
      </w:r>
    </w:p>
    <w:p w:rsidR="00AD7B19" w:rsidRPr="004E7D4A" w:rsidRDefault="00AD7B19" w:rsidP="00AD7B19">
      <w:pPr>
        <w:jc w:val="center"/>
        <w:rPr>
          <w:sz w:val="28"/>
          <w:szCs w:val="28"/>
        </w:rPr>
      </w:pPr>
      <w:r w:rsidRPr="004E7D4A">
        <w:rPr>
          <w:sz w:val="28"/>
          <w:szCs w:val="28"/>
        </w:rPr>
        <w:t>Колыванск</w:t>
      </w:r>
      <w:r>
        <w:rPr>
          <w:sz w:val="28"/>
          <w:szCs w:val="28"/>
        </w:rPr>
        <w:t xml:space="preserve">ого </w:t>
      </w:r>
      <w:proofErr w:type="gramStart"/>
      <w:r>
        <w:rPr>
          <w:sz w:val="28"/>
          <w:szCs w:val="28"/>
        </w:rPr>
        <w:t xml:space="preserve">района </w:t>
      </w:r>
      <w:r w:rsidRPr="004E7D4A">
        <w:rPr>
          <w:sz w:val="28"/>
          <w:szCs w:val="28"/>
        </w:rPr>
        <w:t>»</w:t>
      </w:r>
      <w:proofErr w:type="gramEnd"/>
    </w:p>
    <w:p w:rsidR="00AD7B19" w:rsidRDefault="00AD7B19" w:rsidP="00AD7B19">
      <w:pPr>
        <w:rPr>
          <w:sz w:val="28"/>
          <w:szCs w:val="28"/>
        </w:rPr>
      </w:pPr>
    </w:p>
    <w:p w:rsidR="00AD7B19" w:rsidRPr="004E7D4A" w:rsidRDefault="00AD7B19" w:rsidP="00AD7B19">
      <w:pPr>
        <w:rPr>
          <w:sz w:val="28"/>
          <w:szCs w:val="28"/>
        </w:rPr>
      </w:pPr>
    </w:p>
    <w:p w:rsidR="00AD7B19" w:rsidRPr="004E7D4A" w:rsidRDefault="00AD7B19" w:rsidP="00AD7B19">
      <w:pPr>
        <w:jc w:val="center"/>
        <w:rPr>
          <w:sz w:val="28"/>
          <w:szCs w:val="28"/>
        </w:rPr>
      </w:pPr>
      <w:r w:rsidRPr="004E7D4A">
        <w:rPr>
          <w:sz w:val="28"/>
          <w:szCs w:val="28"/>
        </w:rPr>
        <w:t>П Р И К А З</w:t>
      </w:r>
    </w:p>
    <w:p w:rsidR="00AD7B19" w:rsidRPr="004E7D4A" w:rsidRDefault="00AD7B19" w:rsidP="00AD7B19">
      <w:pPr>
        <w:jc w:val="both"/>
        <w:rPr>
          <w:sz w:val="28"/>
          <w:szCs w:val="28"/>
        </w:rPr>
      </w:pPr>
    </w:p>
    <w:p w:rsidR="00AD7B19" w:rsidRPr="004E7D4A" w:rsidRDefault="00AD7B19" w:rsidP="00AD7B19">
      <w:pPr>
        <w:jc w:val="both"/>
        <w:rPr>
          <w:sz w:val="28"/>
          <w:szCs w:val="28"/>
        </w:rPr>
      </w:pPr>
      <w:r w:rsidRPr="004E7D4A">
        <w:rPr>
          <w:sz w:val="28"/>
          <w:szCs w:val="28"/>
        </w:rPr>
        <w:t>№</w:t>
      </w:r>
      <w:r>
        <w:rPr>
          <w:sz w:val="28"/>
          <w:szCs w:val="28"/>
        </w:rPr>
        <w:t xml:space="preserve">  </w:t>
      </w:r>
      <w:r w:rsidR="00D35724">
        <w:rPr>
          <w:sz w:val="28"/>
          <w:szCs w:val="28"/>
        </w:rPr>
        <w:t>30</w:t>
      </w:r>
      <w:r w:rsidR="008C170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  <w:r w:rsidRPr="004E7D4A">
        <w:rPr>
          <w:sz w:val="28"/>
          <w:szCs w:val="28"/>
        </w:rPr>
        <w:t>-О</w:t>
      </w:r>
      <w:r w:rsidRPr="004E7D4A">
        <w:rPr>
          <w:sz w:val="28"/>
          <w:szCs w:val="28"/>
        </w:rPr>
        <w:tab/>
      </w:r>
      <w:r w:rsidRPr="004E7D4A">
        <w:rPr>
          <w:sz w:val="28"/>
          <w:szCs w:val="28"/>
        </w:rPr>
        <w:tab/>
      </w:r>
      <w:r w:rsidRPr="004E7D4A">
        <w:rPr>
          <w:sz w:val="28"/>
          <w:szCs w:val="28"/>
        </w:rPr>
        <w:tab/>
      </w:r>
      <w:r w:rsidRPr="004E7D4A">
        <w:rPr>
          <w:sz w:val="28"/>
          <w:szCs w:val="28"/>
        </w:rPr>
        <w:tab/>
      </w:r>
      <w:r w:rsidRPr="004E7D4A">
        <w:rPr>
          <w:sz w:val="28"/>
          <w:szCs w:val="28"/>
        </w:rPr>
        <w:tab/>
      </w:r>
      <w:r w:rsidRPr="004E7D4A">
        <w:rPr>
          <w:sz w:val="28"/>
          <w:szCs w:val="28"/>
        </w:rPr>
        <w:tab/>
      </w:r>
      <w:r w:rsidRPr="004E7D4A">
        <w:rPr>
          <w:sz w:val="28"/>
          <w:szCs w:val="28"/>
        </w:rPr>
        <w:tab/>
      </w:r>
      <w:r w:rsidRPr="004E7D4A">
        <w:rPr>
          <w:sz w:val="28"/>
          <w:szCs w:val="28"/>
        </w:rPr>
        <w:tab/>
        <w:t xml:space="preserve">   </w:t>
      </w:r>
      <w:r>
        <w:rPr>
          <w:sz w:val="28"/>
          <w:szCs w:val="28"/>
        </w:rPr>
        <w:tab/>
        <w:t xml:space="preserve"> от </w:t>
      </w:r>
      <w:r w:rsidR="008C170D">
        <w:rPr>
          <w:sz w:val="28"/>
          <w:szCs w:val="28"/>
        </w:rPr>
        <w:t xml:space="preserve">  </w:t>
      </w:r>
      <w:r w:rsidR="00D35724">
        <w:rPr>
          <w:sz w:val="28"/>
          <w:szCs w:val="28"/>
        </w:rPr>
        <w:t>23</w:t>
      </w:r>
      <w:r w:rsidR="008C170D">
        <w:rPr>
          <w:sz w:val="28"/>
          <w:szCs w:val="28"/>
        </w:rPr>
        <w:t xml:space="preserve"> </w:t>
      </w:r>
      <w:r>
        <w:rPr>
          <w:sz w:val="28"/>
          <w:szCs w:val="28"/>
        </w:rPr>
        <w:t>.0</w:t>
      </w:r>
      <w:r w:rsidR="003012B8">
        <w:rPr>
          <w:sz w:val="28"/>
          <w:szCs w:val="28"/>
        </w:rPr>
        <w:t>3</w:t>
      </w:r>
      <w:r>
        <w:rPr>
          <w:sz w:val="28"/>
          <w:szCs w:val="28"/>
        </w:rPr>
        <w:t>.202</w:t>
      </w:r>
      <w:r w:rsidR="008C170D">
        <w:rPr>
          <w:sz w:val="28"/>
          <w:szCs w:val="28"/>
        </w:rPr>
        <w:t>1</w:t>
      </w:r>
      <w:r w:rsidRPr="004E7D4A">
        <w:rPr>
          <w:sz w:val="28"/>
          <w:szCs w:val="28"/>
        </w:rPr>
        <w:t>г</w:t>
      </w:r>
    </w:p>
    <w:p w:rsidR="00AD7B19" w:rsidRPr="004E7D4A" w:rsidRDefault="00AD7B19" w:rsidP="00AD7B19">
      <w:pPr>
        <w:jc w:val="both"/>
        <w:rPr>
          <w:sz w:val="28"/>
          <w:szCs w:val="28"/>
        </w:rPr>
      </w:pPr>
    </w:p>
    <w:p w:rsidR="00AD7B19" w:rsidRPr="004E7D4A" w:rsidRDefault="00AD7B19" w:rsidP="00AD7B19">
      <w:pPr>
        <w:jc w:val="center"/>
        <w:rPr>
          <w:sz w:val="28"/>
          <w:szCs w:val="28"/>
        </w:rPr>
      </w:pPr>
      <w:r w:rsidRPr="004E7D4A">
        <w:rPr>
          <w:sz w:val="28"/>
          <w:szCs w:val="28"/>
        </w:rPr>
        <w:t>Р.п.Колывань</w:t>
      </w:r>
    </w:p>
    <w:p w:rsidR="00AD7B19" w:rsidRDefault="00AD7B19" w:rsidP="00AD7B19">
      <w:pPr>
        <w:rPr>
          <w:sz w:val="28"/>
          <w:szCs w:val="28"/>
        </w:rPr>
      </w:pPr>
    </w:p>
    <w:p w:rsidR="00AD7B19" w:rsidRDefault="00AD7B19" w:rsidP="00AD7B19">
      <w:pPr>
        <w:rPr>
          <w:sz w:val="28"/>
          <w:szCs w:val="28"/>
        </w:rPr>
      </w:pPr>
    </w:p>
    <w:p w:rsidR="005D7067" w:rsidRDefault="005D7067" w:rsidP="00AD7B19">
      <w:pPr>
        <w:rPr>
          <w:sz w:val="28"/>
          <w:szCs w:val="28"/>
        </w:rPr>
      </w:pPr>
      <w:r>
        <w:rPr>
          <w:sz w:val="28"/>
          <w:szCs w:val="28"/>
        </w:rPr>
        <w:t xml:space="preserve">О внесении </w:t>
      </w:r>
      <w:proofErr w:type="gramStart"/>
      <w:r>
        <w:rPr>
          <w:sz w:val="28"/>
          <w:szCs w:val="28"/>
        </w:rPr>
        <w:t>изменений  в</w:t>
      </w:r>
      <w:proofErr w:type="gramEnd"/>
      <w:r>
        <w:rPr>
          <w:sz w:val="28"/>
          <w:szCs w:val="28"/>
        </w:rPr>
        <w:t xml:space="preserve"> приказ</w:t>
      </w:r>
    </w:p>
    <w:p w:rsidR="005D7067" w:rsidRDefault="005D7067" w:rsidP="00AD7B19">
      <w:pPr>
        <w:rPr>
          <w:sz w:val="28"/>
          <w:szCs w:val="28"/>
        </w:rPr>
      </w:pPr>
      <w:r>
        <w:rPr>
          <w:sz w:val="28"/>
          <w:szCs w:val="28"/>
        </w:rPr>
        <w:t xml:space="preserve"> от 20.03.2020</w:t>
      </w:r>
      <w:r w:rsidRPr="004E7D4A">
        <w:rPr>
          <w:sz w:val="28"/>
          <w:szCs w:val="28"/>
        </w:rPr>
        <w:t>г</w:t>
      </w:r>
      <w:r>
        <w:rPr>
          <w:sz w:val="28"/>
          <w:szCs w:val="28"/>
        </w:rPr>
        <w:t xml:space="preserve"> </w:t>
      </w:r>
      <w:proofErr w:type="gramStart"/>
      <w:r w:rsidRPr="004E7D4A">
        <w:rPr>
          <w:sz w:val="28"/>
          <w:szCs w:val="28"/>
        </w:rPr>
        <w:t>№</w:t>
      </w:r>
      <w:r>
        <w:rPr>
          <w:sz w:val="28"/>
          <w:szCs w:val="28"/>
        </w:rPr>
        <w:t xml:space="preserve">  45</w:t>
      </w:r>
      <w:proofErr w:type="gramEnd"/>
      <w:r>
        <w:rPr>
          <w:sz w:val="28"/>
          <w:szCs w:val="28"/>
        </w:rPr>
        <w:t xml:space="preserve">  </w:t>
      </w:r>
      <w:r w:rsidRPr="004E7D4A">
        <w:rPr>
          <w:sz w:val="28"/>
          <w:szCs w:val="28"/>
        </w:rPr>
        <w:t>-О</w:t>
      </w:r>
      <w:r w:rsidRPr="004E7D4A">
        <w:rPr>
          <w:sz w:val="28"/>
          <w:szCs w:val="28"/>
        </w:rPr>
        <w:tab/>
      </w:r>
    </w:p>
    <w:p w:rsidR="00AD7B19" w:rsidRDefault="005D7067" w:rsidP="00AD7B19">
      <w:pPr>
        <w:rPr>
          <w:sz w:val="28"/>
          <w:szCs w:val="28"/>
        </w:rPr>
      </w:pPr>
      <w:r>
        <w:rPr>
          <w:sz w:val="28"/>
          <w:szCs w:val="28"/>
        </w:rPr>
        <w:t>«</w:t>
      </w:r>
      <w:r w:rsidR="00AD7B19">
        <w:rPr>
          <w:sz w:val="28"/>
          <w:szCs w:val="28"/>
        </w:rPr>
        <w:t xml:space="preserve">О пункте проката технических </w:t>
      </w:r>
    </w:p>
    <w:p w:rsidR="00AD7B19" w:rsidRDefault="00AD7B19" w:rsidP="00AD7B19">
      <w:pPr>
        <w:rPr>
          <w:sz w:val="28"/>
          <w:szCs w:val="28"/>
        </w:rPr>
      </w:pPr>
      <w:r>
        <w:rPr>
          <w:sz w:val="28"/>
          <w:szCs w:val="28"/>
        </w:rPr>
        <w:t>средств реабилитации</w:t>
      </w:r>
      <w:r w:rsidR="005D7067">
        <w:rPr>
          <w:sz w:val="28"/>
          <w:szCs w:val="28"/>
        </w:rPr>
        <w:t>»</w:t>
      </w:r>
    </w:p>
    <w:p w:rsidR="008249C2" w:rsidRDefault="008249C2"/>
    <w:p w:rsidR="00BB16BF" w:rsidRDefault="00047FD1" w:rsidP="00BB16BF">
      <w:pPr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ab/>
      </w:r>
      <w:r w:rsidR="00AD7B19">
        <w:rPr>
          <w:rFonts w:eastAsia="Calibri"/>
          <w:sz w:val="28"/>
          <w:szCs w:val="28"/>
          <w:lang w:eastAsia="en-US"/>
        </w:rPr>
        <w:t xml:space="preserve">В соответствии с </w:t>
      </w:r>
      <w:r w:rsidR="00AD7B19" w:rsidRPr="00EC0F8B">
        <w:rPr>
          <w:rFonts w:eastAsia="Calibri"/>
          <w:sz w:val="28"/>
          <w:szCs w:val="28"/>
          <w:lang w:eastAsia="en-US"/>
        </w:rPr>
        <w:t>постано</w:t>
      </w:r>
      <w:r w:rsidR="00AD7B19">
        <w:rPr>
          <w:rFonts w:eastAsia="Calibri"/>
          <w:sz w:val="28"/>
          <w:szCs w:val="28"/>
          <w:lang w:eastAsia="en-US"/>
        </w:rPr>
        <w:t>в</w:t>
      </w:r>
      <w:r w:rsidR="00AD7B19" w:rsidRPr="00EC0F8B">
        <w:rPr>
          <w:rFonts w:eastAsia="Calibri"/>
          <w:sz w:val="28"/>
          <w:szCs w:val="28"/>
          <w:lang w:eastAsia="en-US"/>
        </w:rPr>
        <w:t>лением правительства Новосибирской области от 09.12.2019  № 463-п «Об утверждении Плана мероприятий («дорожной карты») по реализации пилотного проекта по созданию системы долговременного ухода на территории Новосибирской области за гражданами пожилого возраста и инвалидами в рамках федерального проекта «Старшее поколение» национального проекта «Демография» на 2020-2022 годы</w:t>
      </w:r>
      <w:r w:rsidR="00AD7B19">
        <w:rPr>
          <w:rFonts w:eastAsia="Calibri"/>
          <w:sz w:val="28"/>
          <w:szCs w:val="28"/>
          <w:lang w:eastAsia="en-US"/>
        </w:rPr>
        <w:t xml:space="preserve">,  </w:t>
      </w:r>
      <w:r w:rsidR="008430B6">
        <w:rPr>
          <w:rFonts w:eastAsia="Calibri"/>
          <w:sz w:val="28"/>
          <w:szCs w:val="28"/>
          <w:lang w:eastAsia="en-US"/>
        </w:rPr>
        <w:t xml:space="preserve"> приказом  Министерства труда и социального развития Новосибирской области </w:t>
      </w:r>
      <w:r w:rsidR="005D7067">
        <w:rPr>
          <w:rFonts w:eastAsia="Calibri"/>
          <w:sz w:val="28"/>
          <w:szCs w:val="28"/>
          <w:lang w:eastAsia="en-US"/>
        </w:rPr>
        <w:t xml:space="preserve">   от 15.03.2021 № 207 « О в несении изменений в приказ  министерства труда и социального развития </w:t>
      </w:r>
      <w:r w:rsidR="008430B6">
        <w:rPr>
          <w:rFonts w:eastAsia="Calibri"/>
          <w:sz w:val="28"/>
          <w:szCs w:val="28"/>
          <w:lang w:eastAsia="en-US"/>
        </w:rPr>
        <w:t>от 19.03.2020 № 248</w:t>
      </w:r>
      <w:r w:rsidR="005D7067">
        <w:rPr>
          <w:rFonts w:eastAsia="Calibri"/>
          <w:sz w:val="28"/>
          <w:szCs w:val="28"/>
          <w:lang w:eastAsia="en-US"/>
        </w:rPr>
        <w:t xml:space="preserve">», </w:t>
      </w:r>
      <w:r w:rsidR="008430B6">
        <w:rPr>
          <w:rFonts w:eastAsia="Calibri"/>
          <w:sz w:val="28"/>
          <w:szCs w:val="28"/>
          <w:lang w:eastAsia="en-US"/>
        </w:rPr>
        <w:t xml:space="preserve"> </w:t>
      </w:r>
      <w:r w:rsidR="005D7067">
        <w:rPr>
          <w:rFonts w:eastAsia="Calibri"/>
          <w:sz w:val="28"/>
          <w:szCs w:val="28"/>
          <w:lang w:eastAsia="en-US"/>
        </w:rPr>
        <w:t xml:space="preserve"> </w:t>
      </w:r>
      <w:r w:rsidR="008430B6">
        <w:rPr>
          <w:rFonts w:eastAsia="Calibri"/>
          <w:sz w:val="28"/>
          <w:szCs w:val="28"/>
          <w:lang w:eastAsia="en-US"/>
        </w:rPr>
        <w:t xml:space="preserve"> </w:t>
      </w:r>
      <w:r w:rsidR="00BB16BF">
        <w:rPr>
          <w:sz w:val="28"/>
          <w:szCs w:val="28"/>
        </w:rPr>
        <w:t xml:space="preserve"> ПРИКАЗЫВАЮ:</w:t>
      </w:r>
    </w:p>
    <w:p w:rsidR="00BB16BF" w:rsidRDefault="005D7067" w:rsidP="00631046">
      <w:pPr>
        <w:pStyle w:val="a3"/>
        <w:numPr>
          <w:ilvl w:val="0"/>
          <w:numId w:val="1"/>
        </w:numPr>
        <w:ind w:left="284" w:hanging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 w:rsidRPr="005D7067">
        <w:rPr>
          <w:sz w:val="28"/>
          <w:szCs w:val="28"/>
        </w:rPr>
        <w:t xml:space="preserve">Внести </w:t>
      </w:r>
      <w:r w:rsidR="0096726D">
        <w:rPr>
          <w:sz w:val="28"/>
          <w:szCs w:val="28"/>
        </w:rPr>
        <w:t xml:space="preserve"> </w:t>
      </w:r>
      <w:r w:rsidRPr="005D7067">
        <w:rPr>
          <w:sz w:val="28"/>
          <w:szCs w:val="28"/>
        </w:rPr>
        <w:t>в</w:t>
      </w:r>
      <w:proofErr w:type="gramEnd"/>
      <w:r w:rsidRPr="005D7067">
        <w:rPr>
          <w:sz w:val="28"/>
          <w:szCs w:val="28"/>
        </w:rPr>
        <w:t xml:space="preserve"> П</w:t>
      </w:r>
      <w:r w:rsidR="00BB16BF" w:rsidRPr="005D7067">
        <w:rPr>
          <w:sz w:val="28"/>
          <w:szCs w:val="28"/>
        </w:rPr>
        <w:t xml:space="preserve">оложение  о пункте проката технических средств реабилитации </w:t>
      </w:r>
      <w:r>
        <w:rPr>
          <w:sz w:val="28"/>
          <w:szCs w:val="28"/>
        </w:rPr>
        <w:t>следующие изменения</w:t>
      </w:r>
      <w:r w:rsidR="0096726D">
        <w:rPr>
          <w:sz w:val="28"/>
          <w:szCs w:val="28"/>
        </w:rPr>
        <w:t>:</w:t>
      </w:r>
    </w:p>
    <w:p w:rsidR="0079055A" w:rsidRDefault="00FF2AAC" w:rsidP="00631046">
      <w:pPr>
        <w:pStyle w:val="a3"/>
        <w:numPr>
          <w:ilvl w:val="0"/>
          <w:numId w:val="1"/>
        </w:numPr>
        <w:ind w:left="284" w:hanging="284"/>
        <w:jc w:val="both"/>
        <w:rPr>
          <w:sz w:val="28"/>
          <w:szCs w:val="28"/>
        </w:rPr>
      </w:pPr>
      <w:r>
        <w:rPr>
          <w:sz w:val="28"/>
          <w:szCs w:val="28"/>
        </w:rPr>
        <w:t>Пункт 9 изложить в следующей редакции:</w:t>
      </w:r>
    </w:p>
    <w:p w:rsidR="00FF2AAC" w:rsidRDefault="00631046" w:rsidP="00631046">
      <w:pPr>
        <w:pStyle w:val="a3"/>
        <w:ind w:left="284" w:hanging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FF2AAC">
        <w:rPr>
          <w:sz w:val="28"/>
          <w:szCs w:val="28"/>
        </w:rPr>
        <w:t>«Руководитель учреждения создаёт условия для организации деятельности пункта проката, несет ответственность за организацию и результаты работы Пункта проката.    Для осуществления деят</w:t>
      </w:r>
      <w:r>
        <w:rPr>
          <w:sz w:val="28"/>
          <w:szCs w:val="28"/>
        </w:rPr>
        <w:t xml:space="preserve">ельности Пункта </w:t>
      </w:r>
      <w:proofErr w:type="gramStart"/>
      <w:r>
        <w:rPr>
          <w:sz w:val="28"/>
          <w:szCs w:val="28"/>
        </w:rPr>
        <w:t>проката  выделяе</w:t>
      </w:r>
      <w:r w:rsidR="00FF2AAC">
        <w:rPr>
          <w:sz w:val="28"/>
          <w:szCs w:val="28"/>
        </w:rPr>
        <w:t>тся</w:t>
      </w:r>
      <w:proofErr w:type="gramEnd"/>
      <w:r w:rsidR="00FF2AA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помещение для хранения ТСР. </w:t>
      </w:r>
    </w:p>
    <w:p w:rsidR="008C170D" w:rsidRDefault="00631046" w:rsidP="00631046">
      <w:pPr>
        <w:pStyle w:val="a3"/>
        <w:ind w:left="284" w:hanging="284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При </w:t>
      </w:r>
      <w:proofErr w:type="gramStart"/>
      <w:r>
        <w:rPr>
          <w:sz w:val="28"/>
          <w:szCs w:val="28"/>
        </w:rPr>
        <w:t>проведении  занятий</w:t>
      </w:r>
      <w:proofErr w:type="gramEnd"/>
      <w:r>
        <w:rPr>
          <w:sz w:val="28"/>
          <w:szCs w:val="28"/>
        </w:rPr>
        <w:t xml:space="preserve"> в Школе </w:t>
      </w:r>
      <w:r w:rsidR="00FF2AAC">
        <w:rPr>
          <w:sz w:val="28"/>
          <w:szCs w:val="28"/>
        </w:rPr>
        <w:t xml:space="preserve"> неформального (родственного) ухода  за гражданами  пожилого возраста и инвалидами, открытой в целях реализации  приказа министерства труда и социального развития Новосибирской области от 09.03.2021 № 182 « Об организации школ  неформального родственного ухода за гражданами пожилого возраста и инвалидами на территории Новосибирской</w:t>
      </w:r>
      <w:r w:rsidR="008C170D">
        <w:rPr>
          <w:sz w:val="28"/>
          <w:szCs w:val="28"/>
        </w:rPr>
        <w:t xml:space="preserve"> области» </w:t>
      </w:r>
      <w:r>
        <w:rPr>
          <w:sz w:val="28"/>
          <w:szCs w:val="28"/>
        </w:rPr>
        <w:t xml:space="preserve">  демонстрация технических средств  реабилитации</w:t>
      </w:r>
      <w:r w:rsidR="008C170D">
        <w:rPr>
          <w:sz w:val="28"/>
          <w:szCs w:val="28"/>
        </w:rPr>
        <w:t xml:space="preserve"> </w:t>
      </w:r>
      <w:r w:rsidR="00D36ECA">
        <w:rPr>
          <w:sz w:val="28"/>
          <w:szCs w:val="28"/>
        </w:rPr>
        <w:t xml:space="preserve">проводится </w:t>
      </w:r>
      <w:r>
        <w:rPr>
          <w:sz w:val="28"/>
          <w:szCs w:val="28"/>
        </w:rPr>
        <w:t xml:space="preserve">в помещении Ресурсного центра </w:t>
      </w:r>
      <w:r w:rsidR="008C170D">
        <w:rPr>
          <w:sz w:val="28"/>
          <w:szCs w:val="28"/>
        </w:rPr>
        <w:t>»</w:t>
      </w:r>
    </w:p>
    <w:p w:rsidR="0096726D" w:rsidRPr="005D7067" w:rsidRDefault="0096726D" w:rsidP="00631046">
      <w:pPr>
        <w:pStyle w:val="a3"/>
        <w:numPr>
          <w:ilvl w:val="0"/>
          <w:numId w:val="1"/>
        </w:numPr>
        <w:ind w:left="284" w:hanging="284"/>
        <w:jc w:val="both"/>
        <w:rPr>
          <w:sz w:val="28"/>
          <w:szCs w:val="28"/>
        </w:rPr>
      </w:pPr>
      <w:r>
        <w:rPr>
          <w:sz w:val="28"/>
          <w:szCs w:val="28"/>
        </w:rPr>
        <w:t>Пункт 13 изложить в следующей редакции:</w:t>
      </w:r>
    </w:p>
    <w:p w:rsidR="0096726D" w:rsidRPr="0096726D" w:rsidRDefault="00631046" w:rsidP="00631046">
      <w:pPr>
        <w:pStyle w:val="a3"/>
        <w:ind w:left="284" w:hanging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96726D">
        <w:rPr>
          <w:sz w:val="28"/>
          <w:szCs w:val="28"/>
        </w:rPr>
        <w:t>«</w:t>
      </w:r>
      <w:r w:rsidR="0096726D" w:rsidRPr="0096726D">
        <w:rPr>
          <w:sz w:val="28"/>
          <w:szCs w:val="28"/>
        </w:rPr>
        <w:t>13. ТСР выдаются по предъявлении следующих документов:</w:t>
      </w:r>
    </w:p>
    <w:p w:rsidR="00631046" w:rsidRDefault="00631046" w:rsidP="00631046">
      <w:pPr>
        <w:pStyle w:val="a3"/>
        <w:ind w:left="284" w:hanging="284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96726D">
        <w:rPr>
          <w:sz w:val="28"/>
          <w:szCs w:val="28"/>
        </w:rPr>
        <w:t>1)</w:t>
      </w:r>
      <w:r w:rsidR="0096726D" w:rsidRPr="0096726D">
        <w:rPr>
          <w:sz w:val="28"/>
          <w:szCs w:val="28"/>
        </w:rPr>
        <w:t xml:space="preserve"> документа, удос</w:t>
      </w:r>
      <w:r>
        <w:rPr>
          <w:sz w:val="28"/>
          <w:szCs w:val="28"/>
        </w:rPr>
        <w:t>товеряющего личность Получателя</w:t>
      </w:r>
    </w:p>
    <w:p w:rsidR="00631046" w:rsidRDefault="00631046" w:rsidP="00631046">
      <w:pPr>
        <w:pStyle w:val="a3"/>
        <w:ind w:left="284" w:hanging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96726D">
        <w:rPr>
          <w:sz w:val="28"/>
          <w:szCs w:val="28"/>
        </w:rPr>
        <w:t>2)</w:t>
      </w:r>
      <w:r w:rsidR="0096726D" w:rsidRPr="0096726D">
        <w:rPr>
          <w:sz w:val="28"/>
          <w:szCs w:val="28"/>
        </w:rPr>
        <w:t xml:space="preserve"> документа, подтверждающего регистрацию по месту жительства (</w:t>
      </w:r>
      <w:proofErr w:type="gramStart"/>
      <w:r w:rsidR="0096726D" w:rsidRPr="0096726D">
        <w:rPr>
          <w:sz w:val="28"/>
          <w:szCs w:val="28"/>
        </w:rPr>
        <w:t xml:space="preserve">пребывания)  </w:t>
      </w:r>
      <w:r w:rsidR="0096726D">
        <w:rPr>
          <w:sz w:val="28"/>
          <w:szCs w:val="28"/>
        </w:rPr>
        <w:t>в</w:t>
      </w:r>
      <w:proofErr w:type="gramEnd"/>
      <w:r w:rsidR="0096726D">
        <w:rPr>
          <w:sz w:val="28"/>
          <w:szCs w:val="28"/>
        </w:rPr>
        <w:t xml:space="preserve"> Новосибирской области  ( если эти сведения не содержатся в документе, удостоверяющем личность);</w:t>
      </w:r>
    </w:p>
    <w:p w:rsidR="00631046" w:rsidRDefault="00631046" w:rsidP="00631046">
      <w:pPr>
        <w:pStyle w:val="a3"/>
        <w:ind w:left="284" w:hanging="284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</w:t>
      </w:r>
      <w:r w:rsidR="0096726D">
        <w:rPr>
          <w:sz w:val="28"/>
          <w:szCs w:val="28"/>
        </w:rPr>
        <w:t>3) индивидуальной программы реабили</w:t>
      </w:r>
      <w:r>
        <w:rPr>
          <w:sz w:val="28"/>
          <w:szCs w:val="28"/>
        </w:rPr>
        <w:t xml:space="preserve">тации или </w:t>
      </w:r>
      <w:proofErr w:type="spellStart"/>
      <w:r>
        <w:rPr>
          <w:sz w:val="28"/>
          <w:szCs w:val="28"/>
        </w:rPr>
        <w:t>абилитации</w:t>
      </w:r>
      <w:proofErr w:type="spellEnd"/>
      <w:r>
        <w:rPr>
          <w:sz w:val="28"/>
          <w:szCs w:val="28"/>
        </w:rPr>
        <w:t xml:space="preserve"> инвалида (</w:t>
      </w:r>
      <w:r w:rsidR="0096726D">
        <w:rPr>
          <w:sz w:val="28"/>
          <w:szCs w:val="28"/>
        </w:rPr>
        <w:t xml:space="preserve">ребенка – инвалида) </w:t>
      </w:r>
      <w:proofErr w:type="gramStart"/>
      <w:r w:rsidR="0096726D">
        <w:rPr>
          <w:sz w:val="28"/>
          <w:szCs w:val="28"/>
        </w:rPr>
        <w:t>( далее</w:t>
      </w:r>
      <w:proofErr w:type="gramEnd"/>
      <w:r w:rsidR="0096726D">
        <w:rPr>
          <w:sz w:val="28"/>
          <w:szCs w:val="28"/>
        </w:rPr>
        <w:t xml:space="preserve"> ИПРА), если этот документ содержит рекомендации нуждаемости в ТСР;</w:t>
      </w:r>
    </w:p>
    <w:p w:rsidR="0096726D" w:rsidRDefault="00631046" w:rsidP="00631046">
      <w:pPr>
        <w:pStyle w:val="a3"/>
        <w:ind w:left="284" w:hanging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96726D">
        <w:rPr>
          <w:sz w:val="28"/>
          <w:szCs w:val="28"/>
        </w:rPr>
        <w:t>4) медицинской справки или заключения врачебной комиссии медицинской организации о нуждаемости в ТСР, если нет ИПРА или ИПРА не содержит</w:t>
      </w:r>
      <w:r w:rsidR="00C847EC">
        <w:rPr>
          <w:sz w:val="28"/>
          <w:szCs w:val="28"/>
        </w:rPr>
        <w:t xml:space="preserve"> рекомендации о нуждаемости в ТСР»</w:t>
      </w:r>
    </w:p>
    <w:p w:rsidR="0096726D" w:rsidRDefault="00C847EC" w:rsidP="00631046">
      <w:pPr>
        <w:pStyle w:val="a3"/>
        <w:numPr>
          <w:ilvl w:val="0"/>
          <w:numId w:val="1"/>
        </w:numPr>
        <w:ind w:left="284" w:hanging="284"/>
        <w:jc w:val="both"/>
        <w:rPr>
          <w:sz w:val="28"/>
          <w:szCs w:val="28"/>
        </w:rPr>
      </w:pPr>
      <w:r w:rsidRPr="00631046">
        <w:rPr>
          <w:sz w:val="28"/>
          <w:szCs w:val="28"/>
        </w:rPr>
        <w:t>Пункт 16 изложить в следующей редакции:</w:t>
      </w:r>
    </w:p>
    <w:p w:rsidR="00C847EC" w:rsidRPr="00635801" w:rsidRDefault="00C847EC" w:rsidP="00F94A3C">
      <w:pPr>
        <w:pStyle w:val="a3"/>
        <w:numPr>
          <w:ilvl w:val="0"/>
          <w:numId w:val="1"/>
        </w:numPr>
        <w:ind w:left="284" w:hanging="284"/>
        <w:jc w:val="both"/>
        <w:rPr>
          <w:sz w:val="28"/>
          <w:szCs w:val="28"/>
        </w:rPr>
      </w:pPr>
      <w:proofErr w:type="gramStart"/>
      <w:r w:rsidRPr="00F94A3C">
        <w:rPr>
          <w:sz w:val="28"/>
          <w:szCs w:val="28"/>
        </w:rPr>
        <w:t>« 16</w:t>
      </w:r>
      <w:proofErr w:type="gramEnd"/>
      <w:r w:rsidRPr="00F94A3C">
        <w:rPr>
          <w:sz w:val="28"/>
          <w:szCs w:val="28"/>
        </w:rPr>
        <w:t xml:space="preserve">. </w:t>
      </w:r>
      <w:r w:rsidR="00635801">
        <w:rPr>
          <w:sz w:val="28"/>
          <w:szCs w:val="28"/>
        </w:rPr>
        <w:t xml:space="preserve"> </w:t>
      </w:r>
      <w:r w:rsidRPr="00635801">
        <w:rPr>
          <w:sz w:val="28"/>
          <w:szCs w:val="28"/>
        </w:rPr>
        <w:t xml:space="preserve">При   </w:t>
      </w:r>
      <w:proofErr w:type="gramStart"/>
      <w:r w:rsidRPr="00635801">
        <w:rPr>
          <w:sz w:val="28"/>
          <w:szCs w:val="28"/>
        </w:rPr>
        <w:t>необходимости  учреждение</w:t>
      </w:r>
      <w:proofErr w:type="gramEnd"/>
      <w:r w:rsidRPr="00635801">
        <w:rPr>
          <w:sz w:val="28"/>
          <w:szCs w:val="28"/>
        </w:rPr>
        <w:t xml:space="preserve"> осуществляет доставку крупногабаритных ТСР до места жительства ( пребывания) Получателя и обратно по истечению срока действия договора  или досрочном прекращении</w:t>
      </w:r>
      <w:r w:rsidRPr="00635801">
        <w:rPr>
          <w:sz w:val="28"/>
          <w:szCs w:val="28"/>
        </w:rPr>
        <w:tab/>
        <w:t>действия договора.»;</w:t>
      </w:r>
    </w:p>
    <w:p w:rsidR="00C847EC" w:rsidRDefault="00C847EC" w:rsidP="00F9226A">
      <w:pPr>
        <w:pStyle w:val="a3"/>
        <w:numPr>
          <w:ilvl w:val="0"/>
          <w:numId w:val="1"/>
        </w:numPr>
        <w:tabs>
          <w:tab w:val="left" w:pos="284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В приложении № 1:</w:t>
      </w:r>
    </w:p>
    <w:p w:rsidR="00C847EC" w:rsidRDefault="00234AA6" w:rsidP="00F9226A">
      <w:pPr>
        <w:pStyle w:val="a3"/>
        <w:ind w:left="284"/>
        <w:jc w:val="both"/>
        <w:rPr>
          <w:sz w:val="28"/>
          <w:szCs w:val="28"/>
        </w:rPr>
      </w:pPr>
      <w:r>
        <w:rPr>
          <w:sz w:val="28"/>
          <w:szCs w:val="28"/>
        </w:rPr>
        <w:t>а</w:t>
      </w:r>
      <w:r w:rsidR="00C847EC">
        <w:rPr>
          <w:sz w:val="28"/>
          <w:szCs w:val="28"/>
        </w:rPr>
        <w:t>) после строк «зарегистрированный по адресу»:</w:t>
      </w:r>
    </w:p>
    <w:p w:rsidR="00234AA6" w:rsidRDefault="00234AA6" w:rsidP="00F9226A">
      <w:pPr>
        <w:pStyle w:val="a3"/>
        <w:ind w:left="284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</w:t>
      </w:r>
      <w:r w:rsidR="00F9226A">
        <w:rPr>
          <w:sz w:val="28"/>
          <w:szCs w:val="28"/>
        </w:rPr>
        <w:t>____</w:t>
      </w:r>
    </w:p>
    <w:p w:rsidR="00234AA6" w:rsidRPr="00234AA6" w:rsidRDefault="00234AA6" w:rsidP="00F9226A">
      <w:pPr>
        <w:pStyle w:val="a3"/>
        <w:ind w:left="284"/>
        <w:jc w:val="center"/>
        <w:rPr>
          <w:sz w:val="20"/>
          <w:szCs w:val="20"/>
        </w:rPr>
      </w:pPr>
      <w:r w:rsidRPr="00234AA6">
        <w:rPr>
          <w:sz w:val="20"/>
          <w:szCs w:val="20"/>
        </w:rPr>
        <w:t>Район, город, улица, дом, квартира</w:t>
      </w:r>
    </w:p>
    <w:p w:rsidR="00234AA6" w:rsidRDefault="00234AA6" w:rsidP="00F9226A">
      <w:pPr>
        <w:pStyle w:val="a3"/>
        <w:ind w:left="284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</w:t>
      </w:r>
      <w:r w:rsidR="00F9226A">
        <w:rPr>
          <w:sz w:val="28"/>
          <w:szCs w:val="28"/>
        </w:rPr>
        <w:t>___</w:t>
      </w:r>
      <w:r>
        <w:rPr>
          <w:sz w:val="28"/>
          <w:szCs w:val="28"/>
        </w:rPr>
        <w:t>»</w:t>
      </w:r>
    </w:p>
    <w:p w:rsidR="00234AA6" w:rsidRDefault="00234AA6" w:rsidP="00F9226A">
      <w:pPr>
        <w:pStyle w:val="a3"/>
        <w:ind w:left="284"/>
        <w:jc w:val="both"/>
        <w:rPr>
          <w:sz w:val="28"/>
          <w:szCs w:val="28"/>
        </w:rPr>
      </w:pPr>
      <w:r>
        <w:rPr>
          <w:sz w:val="28"/>
          <w:szCs w:val="28"/>
        </w:rPr>
        <w:t>дополнить строками:</w:t>
      </w:r>
    </w:p>
    <w:p w:rsidR="00234AA6" w:rsidRDefault="00234AA6" w:rsidP="00F9226A">
      <w:pPr>
        <w:pStyle w:val="a3"/>
        <w:ind w:left="284"/>
        <w:jc w:val="both"/>
        <w:rPr>
          <w:sz w:val="28"/>
          <w:szCs w:val="28"/>
        </w:rPr>
      </w:pPr>
      <w:r>
        <w:rPr>
          <w:sz w:val="28"/>
          <w:szCs w:val="28"/>
        </w:rPr>
        <w:t>«проживающий по адресу:</w:t>
      </w:r>
    </w:p>
    <w:p w:rsidR="00234AA6" w:rsidRDefault="00234AA6" w:rsidP="00F9226A">
      <w:pPr>
        <w:pStyle w:val="a3"/>
        <w:ind w:left="284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</w:t>
      </w:r>
      <w:r w:rsidR="00F9226A">
        <w:rPr>
          <w:sz w:val="28"/>
          <w:szCs w:val="28"/>
        </w:rPr>
        <w:t>____</w:t>
      </w:r>
    </w:p>
    <w:p w:rsidR="00234AA6" w:rsidRPr="00234AA6" w:rsidRDefault="00234AA6" w:rsidP="00F9226A">
      <w:pPr>
        <w:pStyle w:val="a3"/>
        <w:ind w:left="284"/>
        <w:jc w:val="center"/>
        <w:rPr>
          <w:sz w:val="20"/>
          <w:szCs w:val="20"/>
        </w:rPr>
      </w:pPr>
      <w:r w:rsidRPr="00234AA6">
        <w:rPr>
          <w:sz w:val="20"/>
          <w:szCs w:val="20"/>
        </w:rPr>
        <w:t>Район, город, улица, дом, квартира</w:t>
      </w:r>
    </w:p>
    <w:p w:rsidR="00234AA6" w:rsidRDefault="00234AA6" w:rsidP="00F9226A">
      <w:pPr>
        <w:pStyle w:val="a3"/>
        <w:ind w:left="284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</w:t>
      </w:r>
      <w:r w:rsidR="00F9226A">
        <w:rPr>
          <w:sz w:val="28"/>
          <w:szCs w:val="28"/>
        </w:rPr>
        <w:t>___</w:t>
      </w:r>
      <w:r>
        <w:rPr>
          <w:sz w:val="28"/>
          <w:szCs w:val="28"/>
        </w:rPr>
        <w:t>»</w:t>
      </w:r>
    </w:p>
    <w:p w:rsidR="00234AA6" w:rsidRDefault="00234AA6" w:rsidP="00F9226A">
      <w:pPr>
        <w:pStyle w:val="a3"/>
        <w:ind w:left="284"/>
        <w:jc w:val="both"/>
        <w:rPr>
          <w:sz w:val="28"/>
          <w:szCs w:val="28"/>
        </w:rPr>
      </w:pPr>
    </w:p>
    <w:p w:rsidR="00234AA6" w:rsidRDefault="00234AA6" w:rsidP="00F9226A">
      <w:pPr>
        <w:pStyle w:val="a3"/>
        <w:ind w:left="284"/>
        <w:jc w:val="both"/>
        <w:rPr>
          <w:sz w:val="28"/>
          <w:szCs w:val="28"/>
        </w:rPr>
      </w:pPr>
      <w:r>
        <w:rPr>
          <w:sz w:val="28"/>
          <w:szCs w:val="28"/>
        </w:rPr>
        <w:t>б) дополнить пунктом 2.1.</w:t>
      </w:r>
      <w:proofErr w:type="gramStart"/>
      <w:r>
        <w:rPr>
          <w:sz w:val="28"/>
          <w:szCs w:val="28"/>
        </w:rPr>
        <w:t>4.следующего</w:t>
      </w:r>
      <w:proofErr w:type="gramEnd"/>
      <w:r>
        <w:rPr>
          <w:sz w:val="28"/>
          <w:szCs w:val="28"/>
        </w:rPr>
        <w:t xml:space="preserve"> содержания:</w:t>
      </w:r>
    </w:p>
    <w:p w:rsidR="00234AA6" w:rsidRDefault="00234AA6" w:rsidP="00F9226A">
      <w:pPr>
        <w:pStyle w:val="a3"/>
        <w:ind w:left="284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 2</w:t>
      </w:r>
      <w:proofErr w:type="gramEnd"/>
      <w:r>
        <w:rPr>
          <w:sz w:val="28"/>
          <w:szCs w:val="28"/>
        </w:rPr>
        <w:t>.1.4.При</w:t>
      </w:r>
      <w:r w:rsidRPr="00234AA6">
        <w:rPr>
          <w:sz w:val="28"/>
          <w:szCs w:val="28"/>
        </w:rPr>
        <w:t xml:space="preserve"> </w:t>
      </w:r>
      <w:r>
        <w:rPr>
          <w:sz w:val="28"/>
          <w:szCs w:val="28"/>
        </w:rPr>
        <w:t>необходимости  учреждение осуществляет доставку крупногабаритных ТСР до места жительства ( пребывания) Получателя и обратно по истечению срока действия договора  или его досрочном прекращении»;.</w:t>
      </w:r>
    </w:p>
    <w:p w:rsidR="00234AA6" w:rsidRDefault="00234AA6" w:rsidP="00F9226A">
      <w:pPr>
        <w:pStyle w:val="a3"/>
        <w:ind w:left="284"/>
        <w:jc w:val="both"/>
        <w:rPr>
          <w:sz w:val="28"/>
          <w:szCs w:val="28"/>
        </w:rPr>
      </w:pPr>
      <w:r>
        <w:rPr>
          <w:sz w:val="28"/>
          <w:szCs w:val="28"/>
        </w:rPr>
        <w:t>в) пункт 3.2. изложить в следующей редакции:</w:t>
      </w:r>
    </w:p>
    <w:p w:rsidR="008C170D" w:rsidRDefault="00234AA6" w:rsidP="00F9226A">
      <w:pPr>
        <w:pStyle w:val="a3"/>
        <w:ind w:left="284"/>
        <w:jc w:val="both"/>
        <w:rPr>
          <w:sz w:val="28"/>
          <w:szCs w:val="28"/>
        </w:rPr>
      </w:pPr>
      <w:r>
        <w:rPr>
          <w:sz w:val="28"/>
          <w:szCs w:val="28"/>
        </w:rPr>
        <w:t>«3.</w:t>
      </w:r>
      <w:proofErr w:type="gramStart"/>
      <w:r>
        <w:rPr>
          <w:sz w:val="28"/>
          <w:szCs w:val="28"/>
        </w:rPr>
        <w:t>2.При</w:t>
      </w:r>
      <w:proofErr w:type="gramEnd"/>
      <w:r>
        <w:rPr>
          <w:sz w:val="28"/>
          <w:szCs w:val="28"/>
        </w:rPr>
        <w:t xml:space="preserve"> возврате ТСР оформляется  Акт возврата ТСР с описанием его состояния.».</w:t>
      </w:r>
      <w:r>
        <w:rPr>
          <w:sz w:val="28"/>
          <w:szCs w:val="28"/>
        </w:rPr>
        <w:tab/>
      </w:r>
    </w:p>
    <w:p w:rsidR="00635801" w:rsidRDefault="00635801" w:rsidP="00635801">
      <w:pPr>
        <w:pStyle w:val="a3"/>
        <w:ind w:left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г) пункт 4.1. </w:t>
      </w:r>
      <w:proofErr w:type="gramStart"/>
      <w:r>
        <w:rPr>
          <w:sz w:val="28"/>
          <w:szCs w:val="28"/>
        </w:rPr>
        <w:t>дополнить  текстом</w:t>
      </w:r>
      <w:proofErr w:type="gramEnd"/>
      <w:r>
        <w:rPr>
          <w:sz w:val="28"/>
          <w:szCs w:val="28"/>
        </w:rPr>
        <w:t xml:space="preserve"> следующего содержания:</w:t>
      </w:r>
    </w:p>
    <w:p w:rsidR="00635801" w:rsidRDefault="00635801" w:rsidP="00635801">
      <w:pPr>
        <w:pStyle w:val="a3"/>
        <w:ind w:left="284"/>
        <w:jc w:val="both"/>
        <w:rPr>
          <w:sz w:val="28"/>
          <w:szCs w:val="28"/>
        </w:rPr>
      </w:pPr>
      <w:r>
        <w:rPr>
          <w:sz w:val="28"/>
          <w:szCs w:val="28"/>
        </w:rPr>
        <w:t>«Получатель несет ответственность при повреждении и умышленной порче выданного во временное пользование ТСР в соответствии с условиями договора»</w:t>
      </w:r>
      <w:bookmarkStart w:id="0" w:name="_GoBack"/>
      <w:bookmarkEnd w:id="0"/>
    </w:p>
    <w:p w:rsidR="00C847EC" w:rsidRPr="0096726D" w:rsidRDefault="008C170D" w:rsidP="00F9226A">
      <w:pPr>
        <w:pStyle w:val="a3"/>
        <w:numPr>
          <w:ilvl w:val="0"/>
          <w:numId w:val="1"/>
        </w:numPr>
        <w:ind w:left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Жукевич Н.В., ответственной за работу Пункта проката ТСР </w:t>
      </w:r>
      <w:proofErr w:type="gramStart"/>
      <w:r>
        <w:rPr>
          <w:sz w:val="28"/>
          <w:szCs w:val="28"/>
        </w:rPr>
        <w:t>организовывать  работу</w:t>
      </w:r>
      <w:proofErr w:type="gramEnd"/>
      <w:r>
        <w:rPr>
          <w:sz w:val="28"/>
          <w:szCs w:val="28"/>
        </w:rPr>
        <w:t xml:space="preserve"> пункта проката с учётом  настоящих изменений.</w:t>
      </w:r>
    </w:p>
    <w:p w:rsidR="00BB16BF" w:rsidRDefault="00BB16BF" w:rsidP="00F9226A">
      <w:pPr>
        <w:ind w:left="284"/>
        <w:jc w:val="both"/>
        <w:rPr>
          <w:sz w:val="28"/>
          <w:szCs w:val="28"/>
        </w:rPr>
      </w:pPr>
    </w:p>
    <w:p w:rsidR="0096726D" w:rsidRPr="0096726D" w:rsidRDefault="0096726D" w:rsidP="0096726D">
      <w:pPr>
        <w:jc w:val="both"/>
        <w:rPr>
          <w:sz w:val="28"/>
          <w:szCs w:val="28"/>
        </w:rPr>
      </w:pPr>
    </w:p>
    <w:p w:rsidR="00BB16BF" w:rsidRDefault="00BB16BF" w:rsidP="00BB16BF">
      <w:pPr>
        <w:jc w:val="both"/>
        <w:rPr>
          <w:sz w:val="28"/>
          <w:szCs w:val="28"/>
        </w:rPr>
      </w:pPr>
    </w:p>
    <w:p w:rsidR="00BB16BF" w:rsidRDefault="00BB16BF" w:rsidP="00BB16BF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>Директор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Писарева С.М.</w:t>
      </w:r>
    </w:p>
    <w:p w:rsidR="00BB16BF" w:rsidRDefault="00BB16BF" w:rsidP="00BB16BF">
      <w:pPr>
        <w:jc w:val="both"/>
        <w:rPr>
          <w:sz w:val="28"/>
          <w:szCs w:val="28"/>
        </w:rPr>
      </w:pPr>
    </w:p>
    <w:p w:rsidR="00BB16BF" w:rsidRDefault="00BB16BF" w:rsidP="00BB16BF">
      <w:pPr>
        <w:jc w:val="both"/>
        <w:rPr>
          <w:sz w:val="28"/>
          <w:szCs w:val="28"/>
        </w:rPr>
      </w:pPr>
    </w:p>
    <w:p w:rsidR="00BB16BF" w:rsidRDefault="00BB16BF" w:rsidP="00BB16BF">
      <w:pPr>
        <w:jc w:val="both"/>
        <w:rPr>
          <w:sz w:val="28"/>
          <w:szCs w:val="28"/>
        </w:rPr>
      </w:pPr>
    </w:p>
    <w:p w:rsidR="00BB16BF" w:rsidRDefault="00BB16BF" w:rsidP="00BB16BF">
      <w:pPr>
        <w:jc w:val="both"/>
        <w:rPr>
          <w:sz w:val="28"/>
          <w:szCs w:val="28"/>
        </w:rPr>
      </w:pPr>
    </w:p>
    <w:p w:rsidR="00BB16BF" w:rsidRDefault="00BB16BF" w:rsidP="00BB16BF">
      <w:pPr>
        <w:jc w:val="both"/>
        <w:rPr>
          <w:sz w:val="28"/>
          <w:szCs w:val="28"/>
        </w:rPr>
      </w:pPr>
    </w:p>
    <w:p w:rsidR="00BB16BF" w:rsidRPr="00BB16BF" w:rsidRDefault="00BB16BF" w:rsidP="00BB16BF"/>
    <w:sectPr w:rsidR="00BB16BF" w:rsidRPr="00BB16BF" w:rsidSect="00EE2942">
      <w:pgSz w:w="11906" w:h="16838"/>
      <w:pgMar w:top="851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110166B"/>
    <w:multiLevelType w:val="hybridMultilevel"/>
    <w:tmpl w:val="2708B4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D9D7782"/>
    <w:multiLevelType w:val="hybridMultilevel"/>
    <w:tmpl w:val="1046A3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DBE603A"/>
    <w:multiLevelType w:val="multilevel"/>
    <w:tmpl w:val="B99646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7B19"/>
    <w:rsid w:val="00020417"/>
    <w:rsid w:val="00047FD1"/>
    <w:rsid w:val="000807C2"/>
    <w:rsid w:val="000950F6"/>
    <w:rsid w:val="001753B4"/>
    <w:rsid w:val="00234AA6"/>
    <w:rsid w:val="00290B6A"/>
    <w:rsid w:val="003012B8"/>
    <w:rsid w:val="00486EC5"/>
    <w:rsid w:val="005A19FA"/>
    <w:rsid w:val="005D7067"/>
    <w:rsid w:val="00631046"/>
    <w:rsid w:val="00635801"/>
    <w:rsid w:val="006A6A9F"/>
    <w:rsid w:val="0079055A"/>
    <w:rsid w:val="00795D46"/>
    <w:rsid w:val="007A0F38"/>
    <w:rsid w:val="007B34FC"/>
    <w:rsid w:val="007C3AA4"/>
    <w:rsid w:val="007D5A7F"/>
    <w:rsid w:val="008249C2"/>
    <w:rsid w:val="008430B6"/>
    <w:rsid w:val="008C170D"/>
    <w:rsid w:val="008D57FA"/>
    <w:rsid w:val="009123CB"/>
    <w:rsid w:val="0096726D"/>
    <w:rsid w:val="00983635"/>
    <w:rsid w:val="00AD7B19"/>
    <w:rsid w:val="00B71CB2"/>
    <w:rsid w:val="00B92FAE"/>
    <w:rsid w:val="00B9706A"/>
    <w:rsid w:val="00BB16BF"/>
    <w:rsid w:val="00C06AA1"/>
    <w:rsid w:val="00C847EC"/>
    <w:rsid w:val="00D35724"/>
    <w:rsid w:val="00D36ECA"/>
    <w:rsid w:val="00D635EB"/>
    <w:rsid w:val="00DA1C17"/>
    <w:rsid w:val="00EE2942"/>
    <w:rsid w:val="00F77E86"/>
    <w:rsid w:val="00F9226A"/>
    <w:rsid w:val="00F94A3C"/>
    <w:rsid w:val="00FF2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9B32DBA-CFE4-4098-85EF-E5AF1420D0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7B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B16BF"/>
    <w:pPr>
      <w:ind w:left="720"/>
      <w:contextualSpacing/>
    </w:pPr>
  </w:style>
  <w:style w:type="table" w:styleId="a4">
    <w:name w:val="Table Grid"/>
    <w:basedOn w:val="a1"/>
    <w:uiPriority w:val="39"/>
    <w:rsid w:val="000807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7D5A7F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D5A7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2</Pages>
  <Words>580</Words>
  <Characters>3309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cp:lastPrinted>2021-03-24T08:53:00Z</cp:lastPrinted>
  <dcterms:created xsi:type="dcterms:W3CDTF">2021-03-23T02:46:00Z</dcterms:created>
  <dcterms:modified xsi:type="dcterms:W3CDTF">2021-03-24T09:30:00Z</dcterms:modified>
</cp:coreProperties>
</file>