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97" w:rsidRPr="003A1C7A" w:rsidRDefault="00EC4997" w:rsidP="00EC4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итогах деятельности </w:t>
      </w:r>
    </w:p>
    <w:p w:rsidR="00EC4997" w:rsidRPr="003A1C7A" w:rsidRDefault="00EC4997" w:rsidP="00EC4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«КЦСОН </w:t>
      </w:r>
      <w:proofErr w:type="spellStart"/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 </w:t>
      </w:r>
    </w:p>
    <w:p w:rsidR="00EC4997" w:rsidRPr="003A1C7A" w:rsidRDefault="00EC4997" w:rsidP="00EC49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641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997" w:rsidRPr="008A26E6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финансо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во-хозяйственной деятельности в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году выполнен на 100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%. На выполнение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задания </w:t>
      </w:r>
      <w:r w:rsidRPr="00BA7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47995100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из бюджета района (областная субвенция на переданные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</w:t>
      </w:r>
      <w:r w:rsidRPr="008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полномочия), что составило 100 % плана, а </w:t>
      </w:r>
      <w:proofErr w:type="gramStart"/>
      <w:r w:rsidRPr="00A12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6</w:t>
      </w:r>
      <w:proofErr w:type="gramEnd"/>
      <w:r w:rsidRPr="00A1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136 600 рублей </w:t>
      </w:r>
      <w:r w:rsidRPr="008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программы по созданию системы долговременного ухода на территории </w:t>
      </w:r>
      <w:proofErr w:type="spellStart"/>
      <w:r w:rsidRPr="008A26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8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выделены из ФБ. За отчетный период обслужено 5376 человек, что составило 156 % годового плана.</w:t>
      </w:r>
    </w:p>
    <w:p w:rsidR="00EC4997" w:rsidRPr="003A1C7A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имеются внебюджетные источники доходов: доходы от оказания платных услуг составили 4620175 рублей 73 коп., </w:t>
      </w:r>
      <w:proofErr w:type="gramStart"/>
      <w:r w:rsidRPr="008A26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  4053008</w:t>
      </w:r>
      <w:proofErr w:type="gramEnd"/>
      <w:r w:rsidRPr="008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 коп.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997" w:rsidRPr="003A1C7A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потребления энергоресурсов соблюдаются, установлены счетчики потребления энергоресурсов (электрические, газовый и для учета потребления воды), используются энергосберегающие лампы, проведен энергетический аудит, составлена энергетическая декларация.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Имущество учреждения используется строго по назначению, ежегодно проводится его инвентаризация, списание непригодного к эксплуатации.</w:t>
      </w:r>
    </w:p>
    <w:p w:rsidR="00EC4997" w:rsidRPr="00182B8A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8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сотрудников, работающих в КЦСОН на 01 января 2025 года составила 89 человек.</w:t>
      </w:r>
    </w:p>
    <w:p w:rsidR="00EC4997" w:rsidRPr="003A1C7A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средства, предназначенные для оплаты труда, используются в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штатным расписанием и планом финансово-хозяйственной деятельности.</w:t>
      </w:r>
    </w:p>
    <w:p w:rsidR="00EC4997" w:rsidRDefault="00EC4997" w:rsidP="00EC4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Мероприятия по социальному обслуживанию населения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запланированные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выполнены в полном объеме, обоснованных жалоб на качество предоставляемых услуг от получателей в течение отчетного периода не поступало. Качество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услуг оценивал Общественный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независимой оценке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качества, созданный при КЦСОН, а также проводились проверки комиссии по внутреннему контролю и внешний контроль. Проверки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года осуществляются в соответствии с планом.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 Структура центра социального обслуживания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включает в себя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отделений: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- 2 отделения социального обслуживания граждан пожилого возраста и инвалидов на дому;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социально-консультативной помощи;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психолого-педагогической помощи семье и детям; 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отделение социальной реабилитации пожилых граждан и инвалидов; 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стационарное отделение милосердия для престарелых граждан и инвалидов, </w:t>
      </w:r>
    </w:p>
    <w:p w:rsidR="00EC4997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 Пихтовка. Отделение не имеет медицинской лицензии, не оказывает медицинских 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помощь оказывается сотрудниками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Пихтовской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участковой больницы и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Колыванской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ЦРБ.   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Кадровое обеспечение структуры социальной службы района  </w:t>
      </w:r>
    </w:p>
    <w:p w:rsidR="00EC4997" w:rsidRPr="00DA1A49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КЦСОН на начало 2025 года штатным расписанием предусмотрено 103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A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Списочный состав работающих в КЦСОН, на </w:t>
      </w:r>
      <w:r w:rsidRPr="00DA1A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01.01.2025 г</w:t>
      </w:r>
      <w:r w:rsidRPr="00DA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89 человек, из них: 81 женщина и 8 мужчин. В разрезе образования: высшее - 17 чел., среднее </w:t>
      </w:r>
      <w:r w:rsidRPr="00DA1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профессиональное – 29 чел., начальное профессиональное -  20 чел., среднее - 22, неполное среднее - 1. Возраст работающих до 30 лет - 4 человека, 30-55 лет - 70, старше 55 – 17 человек.  </w:t>
      </w:r>
    </w:p>
    <w:p w:rsidR="00EC4997" w:rsidRPr="00DA1A49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A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A1A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Повысили квалификацию, прошли обучение 26 специалистов. Текучесть кадров составила 32,6 %. 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Социальное обслуживание малообеспеченного населения</w:t>
      </w:r>
    </w:p>
    <w:p w:rsidR="00EC4997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 отделении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социально-консультативной помощи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обслужен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1253</w:t>
      </w:r>
      <w:r w:rsidRPr="00F72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семьи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3646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чел.).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2359</w:t>
      </w:r>
      <w:r w:rsidRPr="00065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срочные услуги-1631,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сопровождение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услуги по ИППСУ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354.</w:t>
      </w:r>
    </w:p>
    <w:p w:rsidR="00EC4997" w:rsidRPr="00FB7C3F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0C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течении </w:t>
      </w:r>
      <w:r w:rsidRPr="000C59A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  <w:r w:rsidRPr="000C5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установленном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признаны малоимущими 55</w:t>
      </w:r>
      <w:r w:rsidRPr="00FB7C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сем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ей (177</w:t>
      </w:r>
      <w:r w:rsidRPr="00FB7C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человек).</w:t>
      </w:r>
    </w:p>
    <w:p w:rsidR="00EC4997" w:rsidRPr="003A1C7A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отделения было составлено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117 актов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материально – бытовых условий проживания граждан, обратившихся в Министерство труда и социального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ГКУ НСО «ЦСПН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заявлениями на оказание материальной помощи (лечение, пожар, приобретение топлива, одежды и продуктов, предметы первой необходимости, в связи с трудной жизненной ситуацией). </w:t>
      </w:r>
    </w:p>
    <w:p w:rsidR="00EC4997" w:rsidRPr="00FB7C3F" w:rsidRDefault="00EC4997" w:rsidP="00EC49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1C7A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об оказании материальной помощи</w:t>
      </w:r>
      <w:r w:rsidRPr="003A1C7A">
        <w:rPr>
          <w:rFonts w:ascii="Times New Roman" w:hAnsi="Times New Roman" w:cs="Times New Roman"/>
          <w:sz w:val="28"/>
          <w:szCs w:val="28"/>
        </w:rPr>
        <w:t xml:space="preserve"> рассмотрены комиссиями Министерства труда и социального развития Новосибирской области и ГКУ НСО «ЦСПН </w:t>
      </w:r>
      <w:proofErr w:type="spellStart"/>
      <w:r w:rsidRPr="003A1C7A">
        <w:rPr>
          <w:rFonts w:ascii="Times New Roman" w:hAnsi="Times New Roman" w:cs="Times New Roman"/>
          <w:sz w:val="28"/>
          <w:szCs w:val="28"/>
        </w:rPr>
        <w:t>Колыванс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3A1C7A">
        <w:rPr>
          <w:rFonts w:ascii="Times New Roman" w:hAnsi="Times New Roman" w:cs="Times New Roman"/>
          <w:sz w:val="28"/>
          <w:szCs w:val="28"/>
        </w:rPr>
        <w:t>», по результатам рассмотрения заявле</w:t>
      </w:r>
      <w:r>
        <w:rPr>
          <w:rFonts w:ascii="Times New Roman" w:hAnsi="Times New Roman" w:cs="Times New Roman"/>
          <w:sz w:val="28"/>
          <w:szCs w:val="28"/>
        </w:rPr>
        <w:t xml:space="preserve">ний граждан </w:t>
      </w:r>
      <w:r w:rsidRPr="00FB7C3F">
        <w:rPr>
          <w:rFonts w:ascii="Times New Roman" w:hAnsi="Times New Roman" w:cs="Times New Roman"/>
          <w:b/>
          <w:i/>
          <w:sz w:val="28"/>
          <w:szCs w:val="28"/>
        </w:rPr>
        <w:t xml:space="preserve">помощь получили </w:t>
      </w:r>
      <w:r>
        <w:rPr>
          <w:rFonts w:ascii="Times New Roman" w:hAnsi="Times New Roman" w:cs="Times New Roman"/>
          <w:b/>
          <w:i/>
          <w:sz w:val="28"/>
          <w:szCs w:val="28"/>
        </w:rPr>
        <w:t>137 семей (302 человека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),  из</w:t>
      </w:r>
      <w:proofErr w:type="gramEnd"/>
      <w:r w:rsidRPr="00FB7C3F">
        <w:rPr>
          <w:rFonts w:ascii="Times New Roman" w:hAnsi="Times New Roman" w:cs="Times New Roman"/>
          <w:b/>
          <w:i/>
          <w:sz w:val="28"/>
          <w:szCs w:val="28"/>
        </w:rPr>
        <w:t xml:space="preserve"> них: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C7A">
        <w:rPr>
          <w:rFonts w:ascii="Times New Roman" w:hAnsi="Times New Roman" w:cs="Times New Roman"/>
          <w:sz w:val="28"/>
          <w:szCs w:val="28"/>
        </w:rPr>
        <w:t xml:space="preserve">- оказана денежная помощь на предметы первой необходимости </w:t>
      </w:r>
      <w:r>
        <w:rPr>
          <w:rFonts w:ascii="Times New Roman" w:hAnsi="Times New Roman" w:cs="Times New Roman"/>
          <w:b/>
          <w:sz w:val="28"/>
          <w:szCs w:val="28"/>
        </w:rPr>
        <w:t>86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семей</w:t>
      </w:r>
      <w:r w:rsidRPr="003A1C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218 ч.)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C7A">
        <w:rPr>
          <w:rFonts w:ascii="Times New Roman" w:hAnsi="Times New Roman" w:cs="Times New Roman"/>
          <w:sz w:val="28"/>
          <w:szCs w:val="28"/>
        </w:rPr>
        <w:t>- в связи с пожаром</w:t>
      </w:r>
      <w:r>
        <w:rPr>
          <w:rFonts w:ascii="Times New Roman" w:hAnsi="Times New Roman" w:cs="Times New Roman"/>
          <w:sz w:val="28"/>
          <w:szCs w:val="28"/>
        </w:rPr>
        <w:t>- 8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семей (17 ч.)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C4997" w:rsidRDefault="00EC4997" w:rsidP="00EC49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A1C7A">
        <w:rPr>
          <w:rFonts w:ascii="Times New Roman" w:hAnsi="Times New Roman" w:cs="Times New Roman"/>
          <w:sz w:val="28"/>
          <w:szCs w:val="28"/>
        </w:rPr>
        <w:t>в связи с дорогостоящим лечением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FB7C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семье</w:t>
      </w:r>
      <w:r w:rsidRPr="003A1C7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>33ч.);</w:t>
      </w:r>
    </w:p>
    <w:p w:rsidR="00EC4997" w:rsidRDefault="00EC4997" w:rsidP="00EC49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D46">
        <w:rPr>
          <w:rFonts w:ascii="Times New Roman" w:hAnsi="Times New Roman" w:cs="Times New Roman"/>
          <w:sz w:val="28"/>
          <w:szCs w:val="28"/>
        </w:rPr>
        <w:t>- на обеспечение пожарной безопасности жилья</w:t>
      </w:r>
      <w:r>
        <w:rPr>
          <w:rFonts w:ascii="Times New Roman" w:hAnsi="Times New Roman" w:cs="Times New Roman"/>
          <w:b/>
          <w:i/>
          <w:sz w:val="28"/>
          <w:szCs w:val="28"/>
        </w:rPr>
        <w:t>- 22 семей (34 чел.).</w:t>
      </w:r>
    </w:p>
    <w:p w:rsidR="00EC4997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периода,</w:t>
      </w:r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гражданам было оказано содействие в получении мер социальной поддержки (социальной помощи)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125</w:t>
      </w:r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семьям</w:t>
      </w:r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7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справок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-79</w:t>
      </w:r>
      <w:r w:rsidRPr="00B97B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997" w:rsidRPr="00811F46" w:rsidRDefault="00EC4997" w:rsidP="00EC4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C7A">
        <w:rPr>
          <w:rFonts w:ascii="Times New Roman" w:hAnsi="Times New Roman" w:cs="Times New Roman"/>
          <w:sz w:val="28"/>
          <w:szCs w:val="28"/>
        </w:rPr>
        <w:t xml:space="preserve">Специалистами отделения принимались заявления, для оказания содействия в получении мер социальной поддержки (социальной помощи), в том числе проведение обследования социально-бытовых, жилищных условий гражданина, обратившегося за государственной социальной помощью на основании социального контракта. </w:t>
      </w:r>
    </w:p>
    <w:p w:rsidR="00EC4997" w:rsidRDefault="00EC4997" w:rsidP="00EC4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получения помощи в рамках социального контракта на ППН </w:t>
      </w:r>
      <w:r>
        <w:rPr>
          <w:rFonts w:ascii="Times New Roman" w:hAnsi="Times New Roman" w:cs="Times New Roman"/>
          <w:b/>
          <w:sz w:val="28"/>
          <w:szCs w:val="28"/>
        </w:rPr>
        <w:t>оформлено 19 программ</w:t>
      </w:r>
      <w:r w:rsidRPr="007A2F23">
        <w:rPr>
          <w:rFonts w:ascii="Times New Roman" w:hAnsi="Times New Roman" w:cs="Times New Roman"/>
          <w:b/>
          <w:sz w:val="28"/>
          <w:szCs w:val="28"/>
        </w:rPr>
        <w:t xml:space="preserve"> социальной адаптации</w:t>
      </w:r>
      <w:r>
        <w:rPr>
          <w:rFonts w:ascii="Times New Roman" w:hAnsi="Times New Roman" w:cs="Times New Roman"/>
          <w:sz w:val="28"/>
          <w:szCs w:val="28"/>
        </w:rPr>
        <w:t xml:space="preserve"> на преодоление ТЖС, </w:t>
      </w:r>
      <w:r>
        <w:rPr>
          <w:rFonts w:ascii="Times New Roman" w:hAnsi="Times New Roman" w:cs="Times New Roman"/>
          <w:b/>
          <w:sz w:val="28"/>
          <w:szCs w:val="28"/>
        </w:rPr>
        <w:t xml:space="preserve">50 </w:t>
      </w:r>
      <w:r w:rsidRPr="005A040C">
        <w:rPr>
          <w:rFonts w:ascii="Times New Roman" w:hAnsi="Times New Roman" w:cs="Times New Roman"/>
          <w:b/>
          <w:sz w:val="28"/>
          <w:szCs w:val="28"/>
        </w:rPr>
        <w:t>программ по поиску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5A040C">
        <w:rPr>
          <w:rFonts w:ascii="Times New Roman" w:hAnsi="Times New Roman" w:cs="Times New Roman"/>
          <w:b/>
          <w:sz w:val="28"/>
          <w:szCs w:val="28"/>
        </w:rPr>
        <w:t xml:space="preserve"> программ по осуществлению индивидуальной предпринимательской </w:t>
      </w:r>
      <w:r w:rsidRPr="006969B6">
        <w:rPr>
          <w:rFonts w:ascii="Times New Roman" w:hAnsi="Times New Roman" w:cs="Times New Roman"/>
          <w:b/>
          <w:sz w:val="28"/>
          <w:szCs w:val="28"/>
        </w:rPr>
        <w:t>деятельности</w:t>
      </w:r>
      <w:r>
        <w:rPr>
          <w:rFonts w:ascii="Times New Roman" w:hAnsi="Times New Roman" w:cs="Times New Roman"/>
          <w:b/>
          <w:sz w:val="28"/>
          <w:szCs w:val="28"/>
        </w:rPr>
        <w:t>, 10 на развитие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997" w:rsidRPr="00182B8A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КЦСОН приняли участие в работе комиссии по заключению социальных контрактов в течении 2024 года, по итогам - заключены 88 социальных контракта на сумму 11 927128 рублей.</w:t>
      </w:r>
    </w:p>
    <w:p w:rsidR="00EC4997" w:rsidRPr="00A508D4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отделения, с октября 2022 года, организована работа по сопровождению семей мобилизованных граждан, принимающих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военной операции. Составлены и внесены в ТИС СПГ социальные паспорта семей участников СВО, всего оформлено и актуализировано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285</w:t>
      </w:r>
      <w:r w:rsidRPr="009C12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паспорта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Оказано содействие участникам специальной военной операции при оформлении документов на получение мер социальной поддержки,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предусмотренных законом Новосибирской области, оформлении реабилитационного сертификата, оздоровления детей участников СВО.  </w:t>
      </w:r>
    </w:p>
    <w:p w:rsidR="00EC4997" w:rsidRDefault="00EC4997" w:rsidP="00EC4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Социальное обслуж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ивание граждан пожилого возраста</w:t>
      </w:r>
    </w:p>
    <w:p w:rsidR="00EC4997" w:rsidRPr="007B65BC" w:rsidRDefault="00EC4997" w:rsidP="00EC499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обслуживание пожилых граждан и инвалидов в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осуществляется по двум направлениям: в стационарном отделении милосердия на 20 койко-мест, расположенном в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с.Пихтовка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   посредством обслуживания граждан пожилого возраста и инвалидов на дому социальными работниками и сиделками.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обслуживания пожилых граждан на дому функционируют два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тделения надомного обслуживания, в которых трудится 30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работников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сиделок. Социальным надомным обслуживанием охвачен весь район, как крупные, так и маленькие населенные пункты, в которых имеется необходимость в организации социального обслуживания на дому.  </w:t>
      </w:r>
    </w:p>
    <w:p w:rsidR="00EC4997" w:rsidRPr="00062AAB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отчетный период социальными работниками на дому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обслужено 277</w:t>
      </w:r>
      <w:r w:rsidRPr="007F3BC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01B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Pr="007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делками – 21</w:t>
      </w:r>
      <w:r w:rsidRPr="00A5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 – 298</w:t>
      </w:r>
      <w:r w:rsidRPr="00101B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оказано</w:t>
      </w:r>
      <w:r w:rsidRPr="007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196348                                                            </w:t>
      </w:r>
      <w:r w:rsidRPr="007F3B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услуг, </w:t>
      </w:r>
      <w:r w:rsidRPr="007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конец отчетного периода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обслуживании на дому </w:t>
      </w:r>
      <w:r w:rsidRPr="007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254 пожилых гражданина и инвалидов.</w:t>
      </w:r>
      <w:r w:rsidRPr="007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997" w:rsidRPr="00C95A56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 обслуживание на дому предоставляется на </w:t>
      </w:r>
      <w:proofErr w:type="gramStart"/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 условиях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без оплаты – 107 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на условиях 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стичной оплаты обслуживается – 8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полной оплаты – 183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Без оплаты обслуживаются инвалиды и участники Великой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войны, пожилые граждане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уровнем нуждаемости, получающие социальные услуги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соцпакета</w:t>
      </w:r>
      <w:proofErr w:type="spellEnd"/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включенные в систему долговременного ухода,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граждане, чей доход ниже 1,5 величины прожиточного минимума, установленного на территории Новосибирской области на момент обращения.</w:t>
      </w:r>
    </w:p>
    <w:p w:rsidR="00EC4997" w:rsidRPr="00C95A56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 социальные услуги – 515110,3 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EC4997" w:rsidRPr="00C95A56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провер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заведующими отделениями – 138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997" w:rsidRPr="00C95A56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етителей по личным вопросам - 123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4997" w:rsidRPr="00C95A56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Очередности граждан на получение социального обслуживания на дому нет.</w:t>
      </w:r>
    </w:p>
    <w:p w:rsidR="00EC4997" w:rsidRPr="00C95A56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4416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отделении милосердия в с. Пихтовка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современные условия проживания, обеспечена 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проживания</w:t>
      </w:r>
      <w:r w:rsidRPr="00C95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4997" w:rsidRPr="00F26BAE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Отделение милосердия</w:t>
      </w: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рассчитано на 20 койко-мест, в течение отчётного периода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обслужены </w:t>
      </w:r>
      <w:r w:rsidRPr="00255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25 человек</w:t>
      </w:r>
      <w:r w:rsidRPr="00255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255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01.01.2025 г. проживает 20</w:t>
      </w: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</w:t>
      </w:r>
      <w:r w:rsidRPr="00F2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Проживающим в отделении </w:t>
      </w:r>
      <w:r w:rsidRPr="00F26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оказано 117233 социальных услуг, из них</w:t>
      </w:r>
      <w:r w:rsidRPr="00F2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ИППСУ – 105395, сверх ИППСУ – 11838. Санитарно-гигиенические нормы соблюдаются. Жалоб на качество предоставляемых услуг от проживающих не поступало.</w:t>
      </w:r>
    </w:p>
    <w:p w:rsidR="00EC4997" w:rsidRPr="002753E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отчётный период в отделение милосердия приобретено:</w:t>
      </w:r>
    </w:p>
    <w:p w:rsidR="00EC4997" w:rsidRPr="002753E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-продукты питания на сумму 1365400 руб.8</w:t>
      </w: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коп.;</w:t>
      </w:r>
    </w:p>
    <w:p w:rsidR="00EC4997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-хозяйственные товары – 237931 </w:t>
      </w: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EC4997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-строительные материалы – 45221,50 руб.;</w:t>
      </w:r>
    </w:p>
    <w:p w:rsidR="00EC4997" w:rsidRPr="002753E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-мягкий инвентарь – 109097 руб.;</w:t>
      </w:r>
    </w:p>
    <w:p w:rsidR="00EC4997" w:rsidRPr="002753E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-ГСМ – 190160</w:t>
      </w:r>
      <w:r w:rsidRPr="0027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EC4997" w:rsidRPr="002753E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запчасти на автомобиль – 28350 руб.</w:t>
      </w:r>
    </w:p>
    <w:p w:rsidR="00EC4997" w:rsidRPr="00BC1534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оплату отопления отделения израсходовано 1049500,24 рублей, на электроэнергию –191700,00 руб., техобслуживание АПС – 120000 руб.</w:t>
      </w:r>
      <w:proofErr w:type="gramStart"/>
      <w:r w:rsidRPr="00BC1534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дератизация</w:t>
      </w:r>
      <w:proofErr w:type="gramEnd"/>
      <w:r w:rsidRPr="00B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– 11856 руб., вывоз ЖБО – 108000,00 руб.</w:t>
      </w:r>
    </w:p>
    <w:p w:rsidR="00EC4997" w:rsidRPr="00BC1534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97" w:rsidRPr="00482DEE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97" w:rsidRPr="00BB3FFE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BB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Социальное обслуживание инвалидов</w:t>
      </w:r>
    </w:p>
    <w:p w:rsidR="00EC4997" w:rsidRPr="00BB3FFE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отделении социальной реабилитации обслужены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228</w:t>
      </w:r>
      <w:r w:rsidRPr="00BB3F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человек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 пенсионеров, 47 инвалидов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 ребенка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 – родителей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родителей 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с ОВЗ.  </w:t>
      </w:r>
    </w:p>
    <w:p w:rsidR="00EC4997" w:rsidRPr="00BB3FFE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отделения было оказано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10811</w:t>
      </w:r>
      <w:r w:rsidRPr="00180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 w:rsidRPr="00BB3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proofErr w:type="gramStart"/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 пенсионерам</w:t>
      </w:r>
      <w:proofErr w:type="gramEnd"/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3590, 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2844, 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 с детьми-инвалидами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3253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 семьям с детьми с ОВЗ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696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  <w:r w:rsidRPr="001D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Платных услуг оказано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17380</w:t>
      </w:r>
      <w:r w:rsidRPr="009A0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3F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Pr="00352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к.</w:t>
      </w:r>
    </w:p>
    <w:p w:rsidR="00EC4997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01.01.2025</w:t>
      </w:r>
      <w:r w:rsidRPr="00E37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на обслуживании в отделении реабилитации состоят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 человека (56 детей-инвалидов, 12 детей с ОВЗ; 51 родитель</w:t>
      </w:r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воспитывающих детей-инвалидов,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воспитывающих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ОВЗ; 40 пенсионеров; 24</w:t>
      </w:r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74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Заведующей отделением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Эбергард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проводилась консультативная работа по разъяснению правил и порядка прохождения реабилитационных мероприятий (88 инвалидов, 86 пенсионеров, 4 семьи с ребенком ОВЗ, 13 семей с ребенком – инвалидом, 2 семьи с ребенком с </w:t>
      </w:r>
      <w:proofErr w:type="gram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ОВЗ,  2</w:t>
      </w:r>
      <w:proofErr w:type="gram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участников СВО). На обслуживание в отделение приняли 128 человек: 22 инвалида, 41 пенсионера, 27 семей с детьми – инвалидами (54 человека), 5 семей с ребенком с ОВЗ (11 чел.). Сняли с обслуживания 109   человек: 46 пенсионеров, 31 инвалида,3 семьи с ребенком ОВЗ (6 чел.), 13 семей с детьми – инвалидами (26 чел.), в связи с окончанием срока действия договоров.</w:t>
      </w:r>
    </w:p>
    <w:p w:rsidR="00EC4997" w:rsidRPr="007F6994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Психологом отделения</w:t>
      </w:r>
      <w:r w:rsidRPr="007F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оказаны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услуги: психодиагностика –  73 взрослых; консультирование – 8</w:t>
      </w:r>
      <w:r w:rsidRPr="007F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взрослых; </w:t>
      </w:r>
      <w:proofErr w:type="spellStart"/>
      <w:r w:rsidRPr="007F6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74</w:t>
      </w:r>
      <w:r w:rsidRPr="007F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ых; психологический тренинг – 69 взрослых. Всего охвачено: 43</w:t>
      </w:r>
      <w:r w:rsidRPr="007F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7F69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инвалидов, 6 родителей, воспитывающих</w:t>
      </w:r>
      <w:r w:rsidRPr="007F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F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 ребенка с ОВЗ и 3 родителя детей с ОВЗ</w:t>
      </w:r>
      <w:r w:rsidRPr="007F6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месяца в отделении прошли курс массажа 123 человека: 31 инвалид, 51 пенсионер, 33 ребенка – инвалида, 8 детей с ОВЗ. Массаж – лечебный метод, заключающийся в дозированном механическом и рефлекторном воздействии на органы и ткани организма, осуществляемом рукой массажиста или специальным аппаратом. Массаж облегчает состояние больных, улучшает сопротивляемость организма к респираторным заболеваниям, повышает тонус скелетных мышц.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гимнастикой, занятия на тренажерах посещали в группе – 39 инвалидов, 59 пенсионеров; индивидуально посещали занятия – 17 детей, 1 инвалид. Специалист по социальной работе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Лесникова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проводила разминку, общеукрепляющие упражнения с мячом и др.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текущий год были организованы и проведены    36 занятий с </w:t>
      </w:r>
      <w:bookmarkStart w:id="0" w:name="_GoBack"/>
      <w:bookmarkEnd w:id="0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группой «Здоровье», 287 индивидуальных занятий с детьми – инвалидами и взрослым инвалидом. Специалистом отделения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Незвановой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были оказаны следующие услуги: </w:t>
      </w:r>
      <w:r w:rsidRPr="00A4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проведение клубной и кружковой работы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33 инвалида, 46 пенсионеров, 12 детей– инвалидов, 7 детей с ОВЗ; </w:t>
      </w:r>
      <w:r w:rsidRPr="00A4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печатных изданий, настольных игр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 детей - инвалидов, 8 детей с ОВЗ, 33 инвалида, 46 пенсионеров; </w:t>
      </w:r>
      <w:r w:rsidRPr="00A4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коррекционное занятие (индивидуальное)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11 детей – инвалидов, 2 инвалида, 6 детей с ОВЗ.  Всего охвачено: 28 детей-инвалидов, 33 инвалида, 46 пенсионеров, 8 детей с ОВЗ.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пункте проката ТСР на конец года пользуются ТСР 54 человека (пенсионеры и инвалиды) – 90 ТСР; 4 человека, находящиеся в ТЖС, им выдано 4 ТСР.  Продлены 83 договора. Возвращены в пункт проката 62 ТСР. 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неформального (родственного) ухода за гражданами пожилого возраста и инвалидами обучение пользованию ТСР прошли 57 человек (45 сотрудников КЦСОН, 21 родственник, 10 граждан, нуждающихся в уходе). </w:t>
      </w:r>
      <w:r w:rsidRPr="00A4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01.02.2024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12 помощников по уходу прошли обучение по теме:» Недержание мочи. Упражнения от недержания мочи», </w:t>
      </w:r>
      <w:r w:rsidRPr="00A4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20.06.2024 г.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социальные работники и сотрудники прошли обучени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темам: 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 дом» (Как правильно оборудовать жилое помещение для пожилого человека с целью минимизировать различные травмы и падения). Психолог Данилова О.О. провела с сотрудниками арт – терапию «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A4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01.08.2024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обучение 10 сотрудников по теме: «Как правильно осматривать подопечного на наличие пролежней», «Правила ухода за лежачими пациентами», 11 социальных работников </w:t>
      </w:r>
      <w:r w:rsidRPr="00A4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17.10.2024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теме: «Недержание мочи. Упражнения от недержания мочи). психолог отделения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Чуйкина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провела занятие с участниками «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Пескотерапию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в </w:t>
      </w:r>
      <w:proofErr w:type="gram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 специалисты</w:t>
      </w:r>
      <w:proofErr w:type="gram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 ГАУСО НСО «Реабилитационный центр для детей и подростков с ограниченными возможностями здоровья «Рассвет» проводили занятия с  детьми – инвалидами 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25.04.2024 года специалист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Незванова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И.Г. приняла участие в семинаре – практикуме «Метод сенсорной интеграции в коррекционной работе с детьми раннего и дошкольного возраста с нарушениями в развитии» в ГАУ НСО «Центр социальной помощи семье и детям «Семья».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26.04.2024 года дети – инвалиды приняли участие в </w:t>
      </w:r>
      <w:r w:rsidRPr="00A43A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Фестивале – панораме дополнительного образования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для обучающихся с ограниченными возможностями здоровья «Мы вместе!»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07.05.2024 года граждане, состоящие на обслуживании в отделении </w:t>
      </w:r>
      <w:proofErr w:type="gram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реабилитации  пожилых</w:t>
      </w:r>
      <w:proofErr w:type="gram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инвалидов приняли участие в праздничной концертной программе «Песни Победы», проводимой в МКУ ОЦК «Улыбка».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– 29.05.2024 года зав. отделением приняла участие в семинаре – практикуме «Технологические аспекты внедрения модели «Дружелюбная организация» и обучение персонала» по адресу: г. Новосибирск, ул.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Серебренниковская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6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03.06.2024 года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Эбергард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приняла участие в обучении по теме: «Управление внутренней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ресурсностью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ГАУ НСО «Центр развития социальной сферы» г. Новосибирск, ул. Лескова, д. 15.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05.06.2024 года заведующая отделением прошла обучение в режиме ВКС по теме: «Формирование обращения для обучения в школе ухода».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21.06.2024 года для группы «Здоровье» была организована обзорная экскурсия по историческим местам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 года специалисты отделения приняли участие в видеоконференции «Обмен опытом сотрудников школ ухода».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13.09.2024 года психолог отделения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Чуйкина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приняла участие в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«Профилактическая работа с несовершеннолетними, имеющими признаки суицидального поведения, а также их родителями».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20.09.2024 года была организована выставка рисунков «Мой родной край» к столетию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 В выставке приняли участие 10 детей с ограниченными возможностями здоровья. За участие в выставке 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рисунков дети получили ценные подарки – наборы для рисования, подарки предоставила Новосибирская общественная организация «Лучик света».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02.10.2024 г. года специалисты отделения провели мастер – класс по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квилингу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«Ветка рябины», приняли участие 10 пенсионеров.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04.10.2024 специалисты отделения приняли участие в мероприятии «Шаги здоровья». 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03.10.24, 04.10.24, 09.10.24, 17.10.24 г. специалисты отделения приняли участие в просмотре видео лекций по финансовой грамотности: «Экономия для жизни. Безопасный и удобный мир без наличных: осваиваем технологии. Финансовое мошенничество. Наследство».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07.10.2024 г. специалисты отделения приняли участие в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защититься от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кибермошенничества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08.10.2024г. психолог отделения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Чуйкина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провела тренинг для пожилых граждан «Творчество, как способ борьбы со стрессом».  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01.11.2024 г., 27.11.2024 г.  специалисты отделения приняли участие в ВКС по темам: «Учет ТСР в пунктах проката», «Формирование отчетности и индивидуальных запросов».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06.11.2024, 28.11.2024, 29.11.2024 специалисты отделения приняли участие в просмотре видео лекций по финансовой грамотности: «Что нужно знать и как избежать ошибок при выборе вклада», «Банковские услуги: выбираем банк в помощники», «Наследство. В каких случаях вы можете претендовать и как его правильно оформить».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27.11.2024 г. специалисты отделения провели мастер – класс по изготовлению оберега «Подкова на </w:t>
      </w:r>
      <w:proofErr w:type="gram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счастье»  для</w:t>
      </w:r>
      <w:proofErr w:type="gram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мам, воспитывающих детей – инвалидов, в рамках  наступающей Декады инвалидов.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02.12.2024 года заведующая отделением посетила на дому 12 детей – инвалидов и вручила подарки в рамках декады инвалидов. 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05.12.2024 года заведующая приняла участие в организации и проведении 21 районного фестиваля пожилых людей и инвалидов «Серебряная прядь».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 2024 года</w:t>
      </w:r>
      <w:r w:rsidRPr="00A4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отделения приняли участие в организации и проведении</w:t>
      </w:r>
      <w:r w:rsidRPr="00A43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ДК «Юность» фестиваля творческих работ детей с ограниченными возможностями здоровья «Планета талантов». Тема фестиваля «Зимние фантазии». Участниками фестиваля, а их в этом году было 45, стали дети из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и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4 до 18 лет. На выставку были представлены очень красивые и разнообразные творческие работы на зимнюю тему. Юные артисты порадовали своим выступлением всех присутствующих детей и родителей. Праздник получился яркий, красочный и веселый. За участие в выставке все ребята получили подарки.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09.12.2024 года в Ресурсном центре состоялся «круглый стол», в формате прямого диалога, по актуальным проблемам, с которыми сталкиваются люди с ограниченными возможностями здоровья, семьи, воспитывающие детей с инвалидностью. На круглом столе присутствовали: первый заместитель</w:t>
      </w:r>
      <w:r w:rsidRPr="00A43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</w:t>
      </w:r>
      <w:proofErr w:type="spellStart"/>
      <w:r w:rsidRPr="00A43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Колыванского</w:t>
      </w:r>
      <w:proofErr w:type="spellEnd"/>
      <w:r w:rsidRPr="00A43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Ж.В. Румынская, начальник центра социальной поддержки населения А.В. </w:t>
      </w:r>
      <w:proofErr w:type="spellStart"/>
      <w:r w:rsidRPr="00A43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Шумская</w:t>
      </w:r>
      <w:proofErr w:type="spellEnd"/>
      <w:r w:rsidRPr="00A43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руководитель клиентской службы Пенсионного фонда Л.Н. Ильиных, заместитель главного </w:t>
      </w:r>
      <w:proofErr w:type="gramStart"/>
      <w:r w:rsidRPr="00A43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врача  по</w:t>
      </w:r>
      <w:proofErr w:type="gramEnd"/>
      <w:r w:rsidRPr="00A43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43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клинико</w:t>
      </w:r>
      <w:proofErr w:type="spellEnd"/>
      <w:r w:rsidRPr="00A43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экспертной работе Дудин А.М., директор ЦЗН Жукевич Н.В.,  директор комплексного центра социального обслуживания населения С.М. Писарева.</w:t>
      </w:r>
      <w:r w:rsidRPr="00A43A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работы круглого стола стало донесение информации о работе различных служб, обсуждение некоторых 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моментов в реализации прав и обеспечение равных возможностей для включения людей с ограниченными возможностями в социальную жизнь. 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10.12. 2024 года,</w:t>
      </w:r>
      <w:r w:rsidRPr="00A43A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МКУ ОЦК «Улыбка», РДК «Юность» </w:t>
      </w: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организована концертная программа для людей с ограниченными возможностями здоровья «Вам дарим доброту и радость». 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24.12.2024 г. была организована поездка в театр «Красный факел» на ежегодный новогодний благотворительный спектакль «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семей с детьми – инвалидами в количестве 22 человека. 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25.12.2024 г. заведующая отделением приняла участие в поздравлении детей, находящихся на лечении в детском отделении центральной районной больницы. Дед Мороз и Снегурочка вручили детям подарки и пожелали скорейшего выздоровления. Спонсорам новогодней акции стала НГДООСДИ «Лучик света».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26.12.2024 г. семьи с детьми – инвалидами приняли участие в новогоднем представлении «Новогодняя кругосветка» в </w:t>
      </w:r>
      <w:proofErr w:type="spell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Колыванской</w:t>
      </w:r>
      <w:proofErr w:type="spell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искусств. Получили сладкие новогодние подарки от НГДООСДИ «Лучик света» в количестве 33шт.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34 ребенка с ограниченными возможностями здоровья приняли участие в ежегодной акции «Письмо Деду Морозу». 26 декабря на новогодней ёлке получили свои заветные подарки.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инвалидов на реабилитацию в областные Центры ведется по составленному списку на основе рекомендаций МСЭ. По этому вопросу </w:t>
      </w:r>
      <w:proofErr w:type="gram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 сотрудничает</w:t>
      </w:r>
      <w:proofErr w:type="gram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областными Центрами. 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заключалась в изучении литературы и применении приобретенных знаний в работе. </w:t>
      </w:r>
    </w:p>
    <w:p w:rsidR="00EC4997" w:rsidRPr="00A43AE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реабилитации предоставлялись клиентам согласно ИППСУ. </w:t>
      </w:r>
      <w:proofErr w:type="gramStart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строилась</w:t>
      </w:r>
      <w:proofErr w:type="gramEnd"/>
      <w:r w:rsidRPr="00A43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планом работы отделения. В рабочем порядке проходила обработка текущей документации и информации. 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безнадзорности и правонарушений несовершеннолетних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4997" w:rsidRPr="003A1C7A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социальном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служивании в отделении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помощи семье и детям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2024 года состояло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46 семей, 331 детей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социально опасном положении </w:t>
      </w:r>
      <w:r w:rsidRPr="003A1C7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1C7A">
        <w:rPr>
          <w:rFonts w:ascii="Times New Roman" w:hAnsi="Times New Roman" w:cs="Times New Roman"/>
          <w:sz w:val="28"/>
          <w:szCs w:val="28"/>
        </w:rPr>
        <w:t xml:space="preserve"> семей, </w:t>
      </w:r>
      <w:r>
        <w:rPr>
          <w:rFonts w:ascii="Times New Roman" w:hAnsi="Times New Roman" w:cs="Times New Roman"/>
          <w:sz w:val="28"/>
          <w:szCs w:val="28"/>
        </w:rPr>
        <w:t>24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r w:rsidRPr="007C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состоит на обслуживании 141 семья/ 332 ребенка, из них 12 семей/ 20 детей, относятся к категории семей с высоким уровнем семейного неблагополучия (СОП), 13 семей/17 детей, находятся на среднем уровне семейного неблагополучия.</w:t>
      </w:r>
    </w:p>
    <w:p w:rsidR="00EC4997" w:rsidRPr="00F36159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9 месяцев </w:t>
      </w:r>
      <w:r w:rsidRPr="00F361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в отделении психолого-педагогической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омощи семье и детям обслужено 18</w:t>
      </w:r>
      <w:r w:rsidRPr="00F36159">
        <w:rPr>
          <w:rFonts w:ascii="Times New Roman" w:eastAsia="Times New Roman" w:hAnsi="Times New Roman" w:cs="Times New Roman"/>
          <w:sz w:val="28"/>
          <w:szCs w:val="28"/>
          <w:lang w:eastAsia="ru-RU"/>
        </w:rPr>
        <w:t>6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мей, в которых воспитывается 370</w:t>
      </w:r>
      <w:r w:rsidRPr="00F3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обслужено 556</w:t>
      </w:r>
      <w:r w:rsidRPr="00F36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из категории семей, испытывающих трудности в социальной адаптации и в категории социально-опасное положение.</w:t>
      </w:r>
    </w:p>
    <w:p w:rsidR="00EC4997" w:rsidRPr="00C94AB9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всего периода было прекращено социальное обслуживание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 семей, в связи с окончанием срока действия договора,</w:t>
      </w:r>
      <w:r w:rsidRPr="00C9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семьях воспитывается 198 детей.  87 семей, в которых воспитывается 199 детей, приняты на социальное обслуживание, заключены договоры.</w:t>
      </w:r>
    </w:p>
    <w:p w:rsidR="00EC4997" w:rsidRPr="007D27FA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семьями, в которых выявлен высокий уровень риска семейного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еблагополучия (СОП) в течении 12 </w:t>
      </w:r>
      <w:r w:rsidRPr="007D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2024 года: </w:t>
      </w:r>
    </w:p>
    <w:p w:rsidR="00EC4997" w:rsidRPr="007D27F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7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течении отчетног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периода 2024 года: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 – 26 семей/37 детей;</w:t>
      </w:r>
    </w:p>
    <w:p w:rsidR="00EC4997" w:rsidRPr="007D27F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7FA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-переведены из категории СОП: 18 семей, в которых воспитывается 32 ребе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из них 18/27-</w:t>
      </w:r>
      <w:r w:rsidRPr="007D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улучшением ситуации в семье (средний уровень неблагополучия)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 семьи/5 детей -</w:t>
      </w:r>
      <w:r w:rsidRPr="007D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связи с выездом за пределы </w:t>
      </w:r>
      <w:proofErr w:type="spellStart"/>
      <w:r w:rsidRPr="007D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</w:t>
      </w:r>
      <w:proofErr w:type="spellEnd"/>
      <w:r w:rsidRPr="007D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района,</w:t>
      </w:r>
      <w:r w:rsidRPr="007D2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2/2</w:t>
      </w:r>
      <w:r w:rsidRPr="007D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в связи с лишением родительских прав, 1 семья, в связи с тем, что несовершеннолетний отбывает наказание в местах лише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свободы, по решению суда, 3 семьи, 3</w:t>
      </w:r>
      <w:r w:rsidRPr="007D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ребенка – в связи с достижением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</w:t>
      </w:r>
      <w:r w:rsidRPr="007D2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совершеннолетия. </w:t>
      </w:r>
    </w:p>
    <w:p w:rsidR="00EC4997" w:rsidRPr="00672EB9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итоге на 01.01</w:t>
      </w:r>
      <w:r w:rsidRPr="00672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672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г. на учете в категории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семьи с высоким уровнем семейного неблагополучия </w:t>
      </w:r>
      <w:r w:rsidRPr="00672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 находятся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 семей/20 детей, в категории средний уровень семейного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неблагополучия  -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13 семей, в которых воспитывается 17 детей</w:t>
      </w:r>
      <w:r w:rsidRPr="00672E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C4997" w:rsidRPr="003C0041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текущий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отделения оказаны</w:t>
      </w:r>
      <w:r w:rsidRPr="003C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25733</w:t>
      </w:r>
      <w:r w:rsidRPr="0077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:</w:t>
      </w:r>
    </w:p>
    <w:p w:rsidR="00EC4997" w:rsidRPr="007721F0" w:rsidRDefault="00EC4997" w:rsidP="00EC499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r w:rsidRPr="007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оциально-бытовых услуг-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4624;</w:t>
      </w:r>
    </w:p>
    <w:p w:rsidR="00EC4997" w:rsidRPr="007721F0" w:rsidRDefault="00EC4997" w:rsidP="00EC499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</w:t>
      </w:r>
      <w:r w:rsidRPr="007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оциально-медицинских-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6608;</w:t>
      </w:r>
    </w:p>
    <w:p w:rsidR="00EC4997" w:rsidRPr="007721F0" w:rsidRDefault="00EC4997" w:rsidP="00EC499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социально-педагогических- 13663;</w:t>
      </w:r>
    </w:p>
    <w:p w:rsidR="00EC4997" w:rsidRPr="007721F0" w:rsidRDefault="00EC4997" w:rsidP="00EC499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социально-психологических-488;</w:t>
      </w:r>
    </w:p>
    <w:p w:rsidR="00EC4997" w:rsidRDefault="00EC4997" w:rsidP="00EC499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социально-правовые-350;</w:t>
      </w:r>
    </w:p>
    <w:p w:rsidR="00EC4997" w:rsidRPr="007721F0" w:rsidRDefault="00EC4997" w:rsidP="00EC499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Осуществлено</w:t>
      </w:r>
      <w:r w:rsidRPr="007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125 выезда</w:t>
      </w:r>
      <w:r w:rsidRPr="007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профилактической работы в семьях</w:t>
      </w:r>
      <w:r w:rsidRPr="007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4997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Территориально, семьи, находящиеся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социальном обслуживании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проживают: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997" w:rsidRPr="0061117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Колывань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 семей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испытывающие трудности в социальной адапт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в которых воспитывается 171 ребенка;</w:t>
      </w:r>
    </w:p>
    <w:p w:rsidR="00EC4997" w:rsidRPr="0061117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селах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 обслуживании 54 семей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испытывающие трудности в социальной адаптации,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оторых воспитывается 161 несовершеннолетних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4997" w:rsidRPr="0061117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Боярка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семей, 13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</w:p>
    <w:p w:rsidR="00EC4997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Вьюны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семей,  28 детей</w:t>
      </w:r>
    </w:p>
    <w:p w:rsidR="00EC4997" w:rsidRPr="0061117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Кандаурово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 семей, 14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EC4997" w:rsidRPr="0061117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</w:t>
      </w:r>
      <w:proofErr w:type="spellStart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Новотырышкино</w:t>
      </w:r>
      <w:proofErr w:type="spellEnd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EC4997" w:rsidRPr="0061117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с. Новотроицк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EC4997" w:rsidRPr="0061117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Пихтовка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:rsidR="00EC4997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Сидоровка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семьи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детей</w:t>
      </w:r>
    </w:p>
    <w:p w:rsidR="00EC4997" w:rsidRPr="0061117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д.Южино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семьи, 9 детей</w:t>
      </w:r>
    </w:p>
    <w:p w:rsidR="00EC4997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Скала - 5 семей, 16 детей</w:t>
      </w:r>
    </w:p>
    <w:p w:rsidR="00EC4997" w:rsidRPr="0061117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д.Амба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-4 семьи, 14 детей</w:t>
      </w:r>
    </w:p>
    <w:p w:rsidR="00EC4997" w:rsidRPr="0061117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семьи, 5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EC4997" w:rsidRPr="0061117B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 и ДОЛ 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171 несовершеннолетний из семей, состоящих на обслуживании в КЦСОН</w:t>
      </w:r>
      <w:r w:rsidRPr="0061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C4997" w:rsidRPr="00D23051" w:rsidRDefault="00EC4997" w:rsidP="00EC49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0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Направленно в СРЦН – 21 ребенок. </w:t>
      </w:r>
    </w:p>
    <w:p w:rsidR="00EC4997" w:rsidRDefault="00EC4997" w:rsidP="00EC49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лечение от алкогольной зависимости по направлению КЦСОН в центре «Доверие» - 7 родителей.</w:t>
      </w:r>
    </w:p>
    <w:p w:rsidR="00EC4997" w:rsidRDefault="00EC4997" w:rsidP="00EC499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мероприятиях, проведенных специалистами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период:</w:t>
      </w:r>
    </w:p>
    <w:p w:rsidR="00EC4997" w:rsidRPr="00E03203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марта 2024 года специалисты </w:t>
      </w:r>
      <w:proofErr w:type="spellStart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представителями благотворительного фонда «Рука помощи»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выдали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продуктовые наборы 8 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на профилактическом учете. </w:t>
      </w:r>
    </w:p>
    <w:p w:rsidR="00EC4997" w:rsidRPr="00E03203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 22.03.2024 по 29.03.2024 года специалисты МБУ «КЦСОН </w:t>
      </w:r>
      <w:proofErr w:type="spellStart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выдавали гуманитарную помощь в виде детского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соки и фруктовое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пюре «</w:t>
      </w:r>
      <w:proofErr w:type="spellStart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Фруто</w:t>
      </w:r>
      <w:proofErr w:type="spellEnd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Няня». Спонсорскую пом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ощь получили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семей, 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находящиеся на социальном обслуживании в КЦСОН, имеющие детей в возрасте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трех лет. </w:t>
      </w:r>
    </w:p>
    <w:p w:rsidR="00EC4997" w:rsidRPr="00E03203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 25.03.2024 по 29.03.2024 года специалистами </w:t>
      </w:r>
      <w:proofErr w:type="spellStart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выданы 17 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спонсорская помощь в виде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одежды и обуви, полученная от Б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лаготворительного фонда «Рука помощи».</w:t>
      </w:r>
    </w:p>
    <w:p w:rsidR="00EC4997" w:rsidRPr="00E03203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28.03.2024 года специалисты </w:t>
      </w:r>
      <w:proofErr w:type="spellStart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семинаре-практикуме «Эффективные практики работы с несовершеннолетними с низким уровнем познавательной активности», который проходил в ГАУ НСО «Центр социальной помощи семье и детям «Семья»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997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постановлением Комиссии по делам несовершеннолетних и защите их прав Новосибирской области, специалисты КЦСОН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представителями МЧС, 12.03.2024 года и 27.03.2024 в рамках межведомственных рейдов посетили 13 семей, в которых воспитывается 36 детей. Со всеми родителями была проведена профилактическая работа, направленная на приобретение необходимого запаса топлива (на весь отопительный сезон)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норм пожарной безопасности, предложено установить АДПИ (у кого еще не установлено). С родителями проведен инструктаж по противопожарной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и вручены памятки. </w:t>
      </w:r>
    </w:p>
    <w:p w:rsidR="00EC4997" w:rsidRPr="00E0320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13.03.2024 и 29.03.2024 года в ГАО НСО «Морской залив»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оялись плановые заезды на оздоровление 2 мамы с 2 детьми.</w:t>
      </w:r>
    </w:p>
    <w:p w:rsidR="00EC4997" w:rsidRPr="00E0320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28.04.2024 года в ГАО НСО «Морской залив»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зае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 1 мамы с ребенком (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участника СВО).</w:t>
      </w:r>
    </w:p>
    <w:p w:rsidR="00EC4997" w:rsidRPr="00E03203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2024 года специалисты </w:t>
      </w:r>
      <w:proofErr w:type="spellStart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ОПППСиД</w:t>
      </w:r>
      <w:proofErr w:type="spellEnd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 семьям, находящимся на социальном обслуживании были вручены продуктовые наборы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  Б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лаготворительным</w:t>
      </w:r>
      <w:proofErr w:type="gramEnd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фондом «Рука помощи». </w:t>
      </w:r>
    </w:p>
    <w:p w:rsidR="00EC4997" w:rsidRPr="00E03203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2024 года специалисты МБУ «КЦСОН </w:t>
      </w:r>
      <w:proofErr w:type="spellStart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выдавали гуманитарную помощь в виде детс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питания - молочные коктейли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Фруто</w:t>
      </w:r>
      <w:proofErr w:type="spellEnd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полученные в Благотворительном фонде им. Примакова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Спонсорску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помощь получили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 семей, находящиеся на социальном обслуживании в КЦСОН, имеющие детей в возрасте до пяти лет. </w:t>
      </w:r>
    </w:p>
    <w:p w:rsidR="00EC4997" w:rsidRPr="00E0320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08.05.2024 года в рамках операция «Семья»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и 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межведомственный рейд по семьям</w:t>
      </w:r>
      <w:r w:rsidR="00464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находящимся на социальном обслуживании в КЦСОН. В результате рейда было посещено 13 семей в них 27 детей.</w:t>
      </w:r>
    </w:p>
    <w:p w:rsidR="00EC4997" w:rsidRPr="00E0320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мая 2024 года на базе МБУ «К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ЦСОН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был проведен Международный день Детского телефона доверия. В течение всего дня работал телефон доверия, поступали телефонные звонки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горячую линию 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подростков и родителей с различными проблемами. На территории </w:t>
      </w:r>
      <w:proofErr w:type="spellStart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зарегистрировано одно обращение от подростка и два от родителей</w:t>
      </w:r>
      <w:r w:rsidRPr="00E0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подростком и родителями работали как специалисты по социальной работе, так и психолог отделения психолого-педагогической помощи семье и детям. Всем обратившимся была оказана психологическая помощь, даны советы и рекомендации по решению поставленных проблем. </w:t>
      </w:r>
    </w:p>
    <w:p w:rsidR="00EC4997" w:rsidRPr="00D17A46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отделения психолого-педагогической помощи семье и детям МБУ «КЦСОН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совместно с инспекторами ПДН ОМВД по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Колыванскому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в июне 2024 года были проведены профилактические беседы, с несовершеннолетними, находящихся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оздоровлении </w:t>
      </w: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лагерях дневного пребывания, функционирующих при школах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Профилактические беседы   проведены о правилах безопасного поведения во время </w:t>
      </w: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летних каникул, вручены памятки, инспектором ПДН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даны разъяснения о правилах поведения, о типичных для подростков правонарушениях и ответственности несовершеннолетних. Профилактической беседой было охвачено более 500 несовершеннолетних.</w:t>
      </w:r>
    </w:p>
    <w:p w:rsidR="00EC4997" w:rsidRPr="00D17A46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августа 2024 г. в МБУ «КЦСОН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проведено мероприятие, посвященное первоклассникам. Подобные мероприятия в преддверии учебного года стали традицио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нными, этот год не исключение. </w:t>
      </w: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Поприветствовала всех присутствующих директор комплексного центра Писарева С.М. Также с напутственным словом выступила инспектор ПДН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Канаева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Специалисты отделения психолого-педагогической помощи семье и детям подготовили игры, видеоролик о правилах поведения в школе, поздравительные открытки и памятки для родителей первоклассника. В завершении мероприятия от благотворительного фонда «Рука помощи» всем первоклассникам были вручены новые школьные рюкзаки с канцелярскими принадлежностями. На мероприятии присутствовало 20 детей с родителями из различных категорий семей. </w:t>
      </w:r>
    </w:p>
    <w:p w:rsidR="00EC4997" w:rsidRPr="00D17A46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сентябре 2024 года специалисты МБУ «КЦСОН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выдавали гуманитарную помощь в виде детского питания (соки, мармеладки, печенье) «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Фруто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Няня». Спонсорскую помощь получило 60 семей, находящиеся на социальном обслуживании в КЦСОН, имеющие детей в возрасте до пяти лет. </w:t>
      </w:r>
    </w:p>
    <w:p w:rsidR="00EC4997" w:rsidRPr="00D17A46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сентября 2024 года специалисты МБУ «КЦСОН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совместно с Савельевой М.В. начальник отдела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ГОиЧС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НСО и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Приказчиковым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</w:t>
      </w:r>
      <w:proofErr w:type="spellStart"/>
      <w:proofErr w:type="gram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зам.начальника</w:t>
      </w:r>
      <w:proofErr w:type="spellEnd"/>
      <w:proofErr w:type="gram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 № 108,ГКУ НСО «Центр ГО ЧС и ПБ» приняли участие в межведомственном рейде по семьям, испытывающим трудности в социальной адаптации села Боярка и деревни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межведомственного рейда было посещено 6 семей, в которых воспитывается 20 несовершеннолетних. </w:t>
      </w:r>
    </w:p>
    <w:p w:rsidR="00EC4997" w:rsidRPr="00D17A46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24 сентября в МБОУ «Боярская СОШ» психологом КЦСОН была проведена профилактическая беседа на тему «Мир детства против жестокости» с учениками школы. Целью беседы являлось раскрыть значение понятий «насилие», «жестокость», воспитывать отрицательное отношение к проявлениям жестокости и насилия среди сверстников, умение противостоять им, развивать способность понимать и умение прощать другого человека, воспитывать нравственные качества и ценности. В данном мероприятии участие приняло более 20 учеников. Родителям были вручены памятки: «Основные действия при пожаре для детей».</w:t>
      </w:r>
    </w:p>
    <w:p w:rsidR="00EC4997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сентября 2024 года специалисты МБУ «КЦСОН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Савельевой М.В. 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ГОиЧС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НСО и </w:t>
      </w:r>
      <w:proofErr w:type="spellStart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Приказчиковым</w:t>
      </w:r>
      <w:proofErr w:type="spell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начальника МЧ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  </w:t>
      </w: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</w:t>
      </w:r>
      <w:proofErr w:type="gramEnd"/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НСО «Центр ГО ЧС и ПБ»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межведомственном рейде по семьям, испытывающим трудности в социальной адаптации села Пихтовка. В ходе межведомственного рейда было посещено 4 семьи, в которых воспитывается 15 несовершеннолетних.</w:t>
      </w:r>
    </w:p>
    <w:p w:rsidR="00EC4997" w:rsidRPr="0077781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24.10.2024 года доставка несовершеннол</w:t>
      </w:r>
      <w:r w:rsidR="004648C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етней Ж. А. И.</w:t>
      </w: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, 06.01.2012 г.р. в ГАУСО НСО РЦСН «Снегири» на реабилитацию.</w:t>
      </w:r>
    </w:p>
    <w:p w:rsidR="00EC4997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18 ноября 2024 года помощником уполномоченного по правам ребенка в МБОУ «</w:t>
      </w:r>
      <w:proofErr w:type="spell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Колыванской</w:t>
      </w:r>
      <w:proofErr w:type="spell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№1» среди учеников 5-8 классов были проведены открытые уроки на тему «Правовое информирование». Несовершеннолетним были разъяснены их права, обязанности и ответственность за совершение правонарушений. Специалистами были разработаны и вручены буклеты для </w:t>
      </w: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несовершеннолетним «Права и обязанности ребенка». В данном мероприятие приняло участие 140 учеников. </w:t>
      </w:r>
    </w:p>
    <w:p w:rsidR="00EC4997" w:rsidRDefault="00EC4997" w:rsidP="00EC4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ноября 2024 года в рамках данной акции в МБУ «КЦСОН </w:t>
      </w:r>
      <w:proofErr w:type="spell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осуществлялось консультирование детей и их родителей (иных законных представителей) по различным вопросам социального обеспечения и защиты прав и законных интересов несовершеннолетних. Так же в МБУ «КЦСОН </w:t>
      </w:r>
      <w:proofErr w:type="spell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работал телефон доверия по номеру 8(383)5253447 с 8</w:t>
      </w:r>
      <w:proofErr w:type="gram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до 17.45 на который поступило четыре обращения по вопросам защиты прав детей. </w:t>
      </w:r>
    </w:p>
    <w:p w:rsidR="00EC4997" w:rsidRDefault="00EC4997" w:rsidP="00EC4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19, 20, 26 ноября 2024 года специалисты МБУ «КЦСОН </w:t>
      </w:r>
      <w:proofErr w:type="spell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совместно с начальником отдела ГО и ЧС администрации </w:t>
      </w:r>
      <w:proofErr w:type="spell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Савельевой М.В.,   заместителем начальника МЧС № 108 </w:t>
      </w:r>
      <w:proofErr w:type="spell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Приказчиковым</w:t>
      </w:r>
      <w:proofErr w:type="spell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сотрудником ГКУ НСО «Центр ГО ЧС и ПБ» Плисецким В.О., организовали и провели межведомственные рейды по семьям, состоящим на социальном обслуживании в селах Скала, Сидоровка, Вьюны, </w:t>
      </w:r>
      <w:proofErr w:type="spell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Кандаурово</w:t>
      </w:r>
      <w:proofErr w:type="spell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деревнях </w:t>
      </w:r>
      <w:proofErr w:type="gram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Амба</w:t>
      </w:r>
      <w:proofErr w:type="gram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Южино</w:t>
      </w:r>
      <w:proofErr w:type="spell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Колывань.</w:t>
      </w:r>
    </w:p>
    <w:p w:rsidR="00EC4997" w:rsidRDefault="00EC4997" w:rsidP="00EC49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рейдов проведены профилактические беседы о соблюдении правил пожарной безопасности в целях недопущения гибели несовершеннолетних на пожарах на территории </w:t>
      </w:r>
      <w:proofErr w:type="spell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 результате межведомственных рейдов было посещено 29 семей, в которых воспитывается 93 несовершеннолетних. Семьям, в очередной раз, даны разъяснения о необходимости контроля за исправностью печей и электропроводки в домах, приведены положительные примеры о наличии пожарных </w:t>
      </w:r>
      <w:proofErr w:type="spell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домах. Также был разъяснён порядок получения мер социальной поддержки на ремонт печного отопления, электропроводки и 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зового оборудования. </w:t>
      </w:r>
    </w:p>
    <w:p w:rsidR="00EC4997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родителям вручены памятки «Защитите детей от гибели на пожарах!», «Берегите свой дом от пожара!» и буклеты с информацией о возможности получения социальной помощи на ремонт жилья в целях обеспечения пожаробезопасности.</w:t>
      </w:r>
    </w:p>
    <w:p w:rsidR="00EC4997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ноября 2024 года специалистами отделения психолого-педагогической помощи семье и детям в МБУ «КЦСОН </w:t>
      </w:r>
      <w:proofErr w:type="spellStart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был проведен мастер класс «Портрет мамочки» для детей из категории семей, испытывающих трудности в социальной адаптации. Каждый ребенок для своей мамы делал аппликацию на картоне из цветной бумаги (мамин портрет). В мастер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посвящённом</w:t>
      </w: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Дню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 приняло участи 10 детей. </w:t>
      </w:r>
    </w:p>
    <w:p w:rsidR="00EC4997" w:rsidRPr="0077781A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02.12.2024 в ГАО НСО «Морской залив» состоялся плановый заезд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мама, 3 ребенка</w:t>
      </w: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997" w:rsidRPr="0077781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 декабря 2024 года в ДК «Юн</w:t>
      </w: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ость» была проведена Новогодняя елка для детей из семей, находящихся на социальном обслуживании в КЦСОН. На праздничном мероприятии детям были вручены новогодние подарки от благотворительного фонда «Рук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7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помощи». Всего 102 ребенка получили новогодние подарки.</w:t>
      </w:r>
    </w:p>
    <w:p w:rsidR="00EC4997" w:rsidRPr="00893ACB" w:rsidRDefault="00EC4997" w:rsidP="00EC499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3ACB">
        <w:rPr>
          <w:rFonts w:ascii="Times New Roman" w:hAnsi="Times New Roman" w:cs="Times New Roman"/>
          <w:sz w:val="28"/>
          <w:szCs w:val="28"/>
        </w:rPr>
        <w:t>В тече</w:t>
      </w:r>
      <w:r>
        <w:rPr>
          <w:rFonts w:ascii="Times New Roman" w:hAnsi="Times New Roman" w:cs="Times New Roman"/>
          <w:sz w:val="28"/>
          <w:szCs w:val="28"/>
        </w:rPr>
        <w:t>нии 2024</w:t>
      </w:r>
      <w:r w:rsidRPr="00893ACB">
        <w:rPr>
          <w:rFonts w:ascii="Times New Roman" w:hAnsi="Times New Roman" w:cs="Times New Roman"/>
          <w:sz w:val="28"/>
          <w:szCs w:val="28"/>
        </w:rPr>
        <w:t xml:space="preserve"> года в МБУ «КЦСОН </w:t>
      </w:r>
      <w:proofErr w:type="spellStart"/>
      <w:r w:rsidRPr="00893ACB">
        <w:rPr>
          <w:rFonts w:ascii="Times New Roman" w:hAnsi="Times New Roman" w:cs="Times New Roman"/>
          <w:sz w:val="28"/>
          <w:szCs w:val="28"/>
        </w:rPr>
        <w:t>Колыва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работал телефон Д</w:t>
      </w:r>
      <w:r w:rsidRPr="00893ACB">
        <w:rPr>
          <w:rFonts w:ascii="Times New Roman" w:hAnsi="Times New Roman" w:cs="Times New Roman"/>
          <w:sz w:val="28"/>
          <w:szCs w:val="28"/>
        </w:rPr>
        <w:t>оверия по номеру 8(383)5253447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3ACB">
        <w:rPr>
          <w:rFonts w:ascii="Times New Roman" w:hAnsi="Times New Roman" w:cs="Times New Roman"/>
          <w:sz w:val="28"/>
          <w:szCs w:val="28"/>
        </w:rPr>
        <w:t xml:space="preserve"> на который поступали телефонные звонки для получения информации по оформлению материальной помощи, социальных выплат, для получения консультации психолога.</w:t>
      </w:r>
    </w:p>
    <w:p w:rsidR="00EC4997" w:rsidRPr="003A1C7A" w:rsidRDefault="00EC4997" w:rsidP="00EC4997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7.С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оздание системы долговременного ухода на территории </w:t>
      </w:r>
      <w:proofErr w:type="spellStart"/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C4997" w:rsidRPr="00FD39F2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«Служба сиделок» продолжила свою работу на базе двух отделений социального обслуживания на дому пожилых граждан и инвалидов. «Служба сиделок» включает в себя 12 сотрудников -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помощников по уходу, на обслуживании, на обслуживании которых находится 15 человек, пожилые граждане и инвалиды с 2 и 3 уровнем нуждаемости, всего в течении 2024 года помощники по уходу обслужили 21</w:t>
      </w:r>
      <w:r w:rsidRPr="00FD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39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997" w:rsidRPr="001D1123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внедрения СДУ на 01.01.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на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обслуживании находится 274 пожилых граждан, из них 254 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дому,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стационарном отделении милосердия. В соответствии с установленным в Соглашении целевым показателем, оформлено обсл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уживание в рамках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- 15</w:t>
      </w:r>
      <w:r w:rsidRPr="00FC4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всего обслужено в рамках системы долговременного ухода 21 человек, 277 на дому, 25 в </w:t>
      </w:r>
      <w:r w:rsidRPr="001D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отделении милосердия. </w:t>
      </w:r>
    </w:p>
    <w:p w:rsidR="00EC4997" w:rsidRPr="00B042E4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нуждающихся в социальном обслуживании, в отношении которых проведено определение нуждаемости и установлена группа ухода – 67 человек. </w:t>
      </w:r>
      <w:r w:rsidRPr="00B04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работа школы ухода, прошли обучение -75 человек. </w:t>
      </w:r>
    </w:p>
    <w:p w:rsidR="00EC4997" w:rsidRPr="00FE0D92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 проката, в течение 2024 года обратились 53 человека, выданы во временное пользование 86 технических средств реабилитации.</w:t>
      </w:r>
    </w:p>
    <w:p w:rsidR="00EC4997" w:rsidRPr="00FE0D92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Организована доставка пожилых граждан в учреждения здравоохранения для 341 человека. Волонтерской помощью охвачены 59 человек. </w:t>
      </w:r>
    </w:p>
    <w:p w:rsidR="00EC4997" w:rsidRPr="00FE0D92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Процедура выявления нуждаемости проведена в отношении 2824 </w:t>
      </w:r>
      <w:proofErr w:type="gramStart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 в</w:t>
      </w:r>
      <w:proofErr w:type="gramEnd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 2020 по 31.12.2024 гг. В течении 12 месяцев 2024 года определение нуждаемости проведено в отношении 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 из них 16</w:t>
      </w:r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первично. </w:t>
      </w:r>
    </w:p>
    <w:p w:rsidR="00EC4997" w:rsidRPr="00FE0D92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 группам нуждаемости (Приказ </w:t>
      </w:r>
      <w:proofErr w:type="spellStart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>МТиСЗ</w:t>
      </w:r>
      <w:proofErr w:type="spellEnd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№895), включенных в систему долговременного ухода (</w:t>
      </w:r>
      <w:proofErr w:type="spellStart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распределение подопечных выглядит таким образом: 2 уровень-4 человека, 3 </w:t>
      </w:r>
      <w:proofErr w:type="gramStart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>ур.-</w:t>
      </w:r>
      <w:proofErr w:type="gramEnd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>11 человек, всего включено в систему долговременного ухода (</w:t>
      </w:r>
      <w:proofErr w:type="spellStart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соцпакет</w:t>
      </w:r>
      <w:proofErr w:type="spellEnd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>) 15 человек (норматив 15).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обслужено 21 человек.</w:t>
      </w:r>
    </w:p>
    <w:p w:rsidR="00EC4997" w:rsidRPr="00FE0D92" w:rsidRDefault="00EC4997" w:rsidP="00EC4997">
      <w:pPr>
        <w:spacing w:after="0" w:line="240" w:lineRule="auto"/>
        <w:ind w:firstLine="708"/>
        <w:jc w:val="both"/>
        <w:rPr>
          <w:rFonts w:ascii="Times New Roman" w:eastAsia="Lucida Sans Unicode" w:hAnsi="Times New Roman" w:cs="Arial"/>
          <w:kern w:val="3"/>
          <w:sz w:val="28"/>
          <w:szCs w:val="28"/>
          <w:lang w:eastAsia="zh-CN" w:bidi="hi-IN"/>
        </w:rPr>
      </w:pPr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плану-графику на 2024 год работы мобильной междисциплинарной бригады по вопросам доставки лиц старше 65 лет, проживающих в сельской местности, подлежащих диспансеризации и доставке в ГБУЗ НСО «</w:t>
      </w:r>
      <w:proofErr w:type="spellStart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Колыванская</w:t>
      </w:r>
      <w:proofErr w:type="spellEnd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>ЦРБ»  охват</w:t>
      </w:r>
      <w:proofErr w:type="gramEnd"/>
      <w:r w:rsidRPr="00FE0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341 </w:t>
      </w:r>
      <w:r w:rsidRPr="00FE0D92">
        <w:rPr>
          <w:rFonts w:ascii="Times New Roman" w:eastAsia="Lucida Sans Unicode" w:hAnsi="Times New Roman" w:cs="Arial"/>
          <w:kern w:val="3"/>
          <w:sz w:val="28"/>
          <w:szCs w:val="28"/>
          <w:lang w:eastAsia="zh-CN" w:bidi="hi-IN"/>
        </w:rPr>
        <w:t>человека.</w:t>
      </w:r>
    </w:p>
    <w:p w:rsidR="00EC4997" w:rsidRPr="00E17458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8.Участие в реализации областных целевых программ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ведомственных программ, плана мероприятий по социальной поддержке старшего поколения и т.д., укрепление материально-технической базы учреждений социального обслуживания населения.</w:t>
      </w:r>
    </w:p>
    <w:p w:rsidR="00EC4997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продолжило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пилотном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проекте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созданию системы долговременного ухода (СДУ) за гражданами пожилого возраста и инвалидами на территории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достижени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национального проекта «Разработка и реализация программы системной поддержки и повышения качества жизни граждан старшего поколения (Старшее поколение)»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целевой субсидии составил </w:t>
      </w:r>
      <w:r>
        <w:rPr>
          <w:rStyle w:val="fontstyle01"/>
          <w:color w:val="auto"/>
        </w:rPr>
        <w:t xml:space="preserve"> 6 136 600</w:t>
      </w:r>
      <w:r w:rsidRPr="00EA7F26">
        <w:rPr>
          <w:rStyle w:val="fontstyle01"/>
          <w:color w:val="auto"/>
        </w:rPr>
        <w:t xml:space="preserve"> </w:t>
      </w:r>
      <w:r>
        <w:rPr>
          <w:rStyle w:val="fontstyle01"/>
        </w:rPr>
        <w:t>рублей, освоение 100%.</w:t>
      </w:r>
    </w:p>
    <w:p w:rsidR="00EC4997" w:rsidRPr="00D964BA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9. Организационно-методическая работа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течении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обучающих семинаров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социальных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повышения их квалификации и улу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чшения качества обслуживания, на семинарах 38 сотрудников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повысили свою квалификацию.</w:t>
      </w:r>
    </w:p>
    <w:p w:rsidR="00EC4997" w:rsidRDefault="00EC4997" w:rsidP="00EC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рамках обучения сотрудников по организации СДУ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997" w:rsidRPr="003A1C7A" w:rsidRDefault="00EC4997" w:rsidP="00EC4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97" w:rsidRPr="003A1C7A" w:rsidRDefault="00EC4997" w:rsidP="00EC4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10. Численность получателей</w:t>
      </w:r>
    </w:p>
    <w:p w:rsidR="00EC4997" w:rsidRPr="003A1C7A" w:rsidRDefault="00EC4997" w:rsidP="00EC4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течение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получателей социальных услуг за счет бюджетных ассигнований бюджетов субъектов Российской Федерации составила:</w:t>
      </w:r>
    </w:p>
    <w:p w:rsidR="00EC4997" w:rsidRPr="00470DEF" w:rsidRDefault="00EC4997" w:rsidP="00EC4997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полустационарной форме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составила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4467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(социально-консультативное -3646 ч., реабилитация -228 ч., профилактика- 593 ч.); </w:t>
      </w:r>
    </w:p>
    <w:p w:rsidR="00EC4997" w:rsidRPr="00470DEF" w:rsidRDefault="00EC4997" w:rsidP="00EC4997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социального обслуживания </w:t>
      </w:r>
      <w:r w:rsidRPr="0047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дому</w:t>
      </w:r>
      <w:r w:rsidRPr="0047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298 </w:t>
      </w:r>
      <w:r w:rsidRPr="00470D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</w:t>
      </w:r>
    </w:p>
    <w:p w:rsidR="00EC4997" w:rsidRPr="00470DEF" w:rsidRDefault="00EC4997" w:rsidP="00EC4997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7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стационарной форме</w:t>
      </w:r>
      <w:r w:rsidRPr="0047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– </w:t>
      </w:r>
      <w:r w:rsidRPr="0047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Pr="0047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</w:t>
      </w:r>
    </w:p>
    <w:p w:rsidR="00EC4997" w:rsidRPr="00470DEF" w:rsidRDefault="00EC4997" w:rsidP="00EC4997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срочные услуги (экономическая помощь)</w:t>
      </w:r>
      <w:r w:rsidRPr="0047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– </w:t>
      </w:r>
      <w:r w:rsidRPr="0047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586 </w:t>
      </w:r>
      <w:r w:rsidRPr="00470DE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</w:p>
    <w:p w:rsidR="00EC4997" w:rsidRPr="00470DEF" w:rsidRDefault="00EC4997" w:rsidP="00EC4997">
      <w:pPr>
        <w:numPr>
          <w:ilvl w:val="0"/>
          <w:numId w:val="1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нуждаемости проведено в отношении 67 пожилых гражданин, из них в отношении 61 человек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7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определение проведено повторно.</w:t>
      </w:r>
    </w:p>
    <w:p w:rsidR="00EC4997" w:rsidRPr="00470DEF" w:rsidRDefault="00EC4997" w:rsidP="00EC4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97" w:rsidRPr="00470DEF" w:rsidRDefault="00EC4997" w:rsidP="00EC499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D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Объем предоставляемых социальных услуг </w:t>
      </w:r>
    </w:p>
    <w:p w:rsidR="00EC4997" w:rsidRPr="00470DEF" w:rsidRDefault="00EC4997" w:rsidP="00EC49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2024 года объем предоставляемых социальных услуг за счет бюджетных ассигнований бюджетов субъектов Российской Федерации составил: </w:t>
      </w:r>
    </w:p>
    <w:p w:rsidR="00EC4997" w:rsidRPr="00470DEF" w:rsidRDefault="00EC4997" w:rsidP="00EC4997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7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полустационарной форме</w:t>
      </w:r>
      <w:r w:rsidRPr="0047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– </w:t>
      </w:r>
      <w:r w:rsidRPr="0047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38903 услуг</w:t>
      </w:r>
      <w:r w:rsidRPr="00470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социальное сопровождение 374;</w:t>
      </w:r>
    </w:p>
    <w:p w:rsidR="00EC4997" w:rsidRPr="00873AEF" w:rsidRDefault="00EC4997" w:rsidP="00EC4997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социального обслуживания </w:t>
      </w:r>
      <w:r w:rsidRPr="00873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дому</w:t>
      </w:r>
      <w:r w:rsidRPr="0087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196348</w:t>
      </w:r>
      <w:r w:rsidRPr="00873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услуг;</w:t>
      </w:r>
    </w:p>
    <w:p w:rsidR="00EC4997" w:rsidRPr="00F15C8D" w:rsidRDefault="00EC4997" w:rsidP="00EC4997">
      <w:pPr>
        <w:numPr>
          <w:ilvl w:val="0"/>
          <w:numId w:val="2"/>
        </w:numPr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стационарной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обслуживания – </w:t>
      </w:r>
      <w:r w:rsidRPr="006A5E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117233 </w:t>
      </w:r>
      <w:r w:rsidRPr="00542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 w:rsidRPr="003A1C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4997" w:rsidRDefault="00EC4997" w:rsidP="00EC4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97" w:rsidRPr="003A1C7A" w:rsidRDefault="00EC4997" w:rsidP="00EC4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97" w:rsidRDefault="00EC4997" w:rsidP="00EC4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                 </w:t>
      </w:r>
    </w:p>
    <w:p w:rsidR="00EC4997" w:rsidRPr="003A1C7A" w:rsidRDefault="00EC4997" w:rsidP="00EC499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 </w:t>
      </w:r>
      <w:proofErr w:type="spellStart"/>
      <w:r w:rsidRPr="003A1C7A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С.М.Писарева</w:t>
      </w:r>
      <w:proofErr w:type="spellEnd"/>
    </w:p>
    <w:p w:rsidR="00EC4997" w:rsidRPr="003A1C7A" w:rsidRDefault="00EC4997" w:rsidP="00EC4997">
      <w:pPr>
        <w:spacing w:after="200" w:line="276" w:lineRule="auto"/>
      </w:pPr>
    </w:p>
    <w:p w:rsidR="00EC4997" w:rsidRDefault="00EC4997" w:rsidP="00EC4997"/>
    <w:p w:rsidR="00EC4997" w:rsidRDefault="00EC4997" w:rsidP="00EC4997"/>
    <w:p w:rsidR="00EC4997" w:rsidRDefault="00EC4997" w:rsidP="00EC4997"/>
    <w:p w:rsidR="00EC4997" w:rsidRDefault="00EC4997" w:rsidP="00EC4997"/>
    <w:p w:rsidR="00EC4997" w:rsidRDefault="00EC4997" w:rsidP="00EC4997"/>
    <w:p w:rsidR="00EC4997" w:rsidRDefault="00EC4997" w:rsidP="00EC4997"/>
    <w:p w:rsidR="00EC4997" w:rsidRDefault="00EC4997" w:rsidP="00EC4997"/>
    <w:p w:rsidR="00EC4997" w:rsidRDefault="00EC4997" w:rsidP="00EC4997"/>
    <w:p w:rsidR="00EC4997" w:rsidRDefault="00EC4997" w:rsidP="00EC4997"/>
    <w:p w:rsidR="00EC4997" w:rsidRDefault="00EC4997" w:rsidP="00EC4997"/>
    <w:p w:rsidR="004A3F1C" w:rsidRDefault="004A3F1C"/>
    <w:sectPr w:rsidR="004A3F1C" w:rsidSect="007F2A53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40E7"/>
    <w:multiLevelType w:val="multilevel"/>
    <w:tmpl w:val="37B4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95F2E"/>
    <w:multiLevelType w:val="multilevel"/>
    <w:tmpl w:val="68E0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97"/>
    <w:rsid w:val="00032986"/>
    <w:rsid w:val="004648C3"/>
    <w:rsid w:val="004A3F1C"/>
    <w:rsid w:val="00E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756B"/>
  <w15:chartTrackingRefBased/>
  <w15:docId w15:val="{4A274171-DB19-4667-9FB8-8A23C37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499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5476</Words>
  <Characters>31216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Руководитель</cp:lastModifiedBy>
  <cp:revision>2</cp:revision>
  <dcterms:created xsi:type="dcterms:W3CDTF">2025-02-10T10:38:00Z</dcterms:created>
  <dcterms:modified xsi:type="dcterms:W3CDTF">2025-02-10T10:41:00Z</dcterms:modified>
</cp:coreProperties>
</file>